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1B" w:rsidRPr="00D13FF3" w:rsidRDefault="00FA4B1B" w:rsidP="00FA4B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FF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A4B1B" w:rsidRPr="00215A96" w:rsidRDefault="00FA4B1B" w:rsidP="00FA4B1B">
      <w:pPr>
        <w:pStyle w:val="ConsPlusNormal"/>
        <w:ind w:firstLine="709"/>
        <w:jc w:val="center"/>
        <w:rPr>
          <w:b/>
          <w:sz w:val="24"/>
          <w:szCs w:val="24"/>
        </w:rPr>
      </w:pPr>
      <w:r w:rsidRPr="00215A96">
        <w:rPr>
          <w:b/>
          <w:sz w:val="24"/>
          <w:szCs w:val="24"/>
        </w:rPr>
        <w:t>МУНИЦИПАЛЬНОГО ОБРАЗОВАНИЯ</w:t>
      </w:r>
    </w:p>
    <w:p w:rsidR="00FA4B1B" w:rsidRPr="00215A96" w:rsidRDefault="00FA4B1B" w:rsidP="00FA4B1B">
      <w:pPr>
        <w:pStyle w:val="ConsPlusNormal"/>
        <w:ind w:firstLine="709"/>
        <w:jc w:val="center"/>
        <w:rPr>
          <w:b/>
          <w:sz w:val="24"/>
          <w:szCs w:val="24"/>
        </w:rPr>
      </w:pPr>
      <w:r w:rsidRPr="00215A96">
        <w:rPr>
          <w:b/>
          <w:sz w:val="24"/>
          <w:szCs w:val="24"/>
        </w:rPr>
        <w:t>«МАРФИНСКИЙ СЕЛЬСОВЕТ»</w:t>
      </w:r>
    </w:p>
    <w:p w:rsidR="00FA4B1B" w:rsidRPr="00215A96" w:rsidRDefault="00FA4B1B" w:rsidP="00FA4B1B">
      <w:pPr>
        <w:pStyle w:val="ConsPlusNormal"/>
        <w:ind w:firstLine="709"/>
        <w:jc w:val="center"/>
        <w:rPr>
          <w:b/>
          <w:sz w:val="24"/>
          <w:szCs w:val="24"/>
        </w:rPr>
      </w:pPr>
      <w:r w:rsidRPr="00215A96">
        <w:rPr>
          <w:b/>
          <w:sz w:val="24"/>
          <w:szCs w:val="24"/>
        </w:rPr>
        <w:t>ВОЛОДАРСКОГО РАЙОНА</w:t>
      </w:r>
    </w:p>
    <w:p w:rsidR="00FA4B1B" w:rsidRPr="00215A96" w:rsidRDefault="00FA4B1B" w:rsidP="00FA4B1B">
      <w:pPr>
        <w:pStyle w:val="ConsPlusNormal"/>
        <w:ind w:firstLine="709"/>
        <w:jc w:val="center"/>
        <w:rPr>
          <w:b/>
          <w:sz w:val="24"/>
          <w:szCs w:val="24"/>
        </w:rPr>
      </w:pPr>
      <w:r w:rsidRPr="00215A96">
        <w:rPr>
          <w:b/>
          <w:sz w:val="24"/>
          <w:szCs w:val="24"/>
        </w:rPr>
        <w:t>АСТРАХАНСКОЙ ОБЛАСТИ</w:t>
      </w:r>
    </w:p>
    <w:p w:rsidR="00FA4B1B" w:rsidRPr="00215A96" w:rsidRDefault="00FA4B1B" w:rsidP="00FA4B1B">
      <w:pPr>
        <w:pStyle w:val="ConsPlusNormal"/>
        <w:ind w:firstLine="709"/>
        <w:jc w:val="center"/>
        <w:rPr>
          <w:b/>
          <w:sz w:val="24"/>
          <w:szCs w:val="24"/>
        </w:rPr>
      </w:pPr>
      <w:r w:rsidRPr="00215A96">
        <w:rPr>
          <w:b/>
          <w:sz w:val="24"/>
          <w:szCs w:val="24"/>
        </w:rPr>
        <w:t>РЕШЕНИЕ</w:t>
      </w:r>
    </w:p>
    <w:p w:rsidR="00FA4B1B" w:rsidRPr="00215A96" w:rsidRDefault="00FA4B1B" w:rsidP="00FA4B1B">
      <w:pPr>
        <w:pStyle w:val="ConsPlusNormal"/>
        <w:ind w:firstLine="709"/>
        <w:rPr>
          <w:b/>
          <w:sz w:val="24"/>
          <w:szCs w:val="24"/>
        </w:rPr>
      </w:pPr>
      <w:r w:rsidRPr="00215A96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</w:t>
      </w:r>
      <w:r w:rsidR="007A700D">
        <w:rPr>
          <w:b/>
          <w:sz w:val="24"/>
          <w:szCs w:val="24"/>
        </w:rPr>
        <w:t>15.07</w:t>
      </w:r>
      <w:r w:rsidRPr="00215A96">
        <w:rPr>
          <w:b/>
          <w:sz w:val="24"/>
          <w:szCs w:val="24"/>
        </w:rPr>
        <w:t>.2016 №</w:t>
      </w:r>
      <w:r w:rsidR="007A700D">
        <w:rPr>
          <w:b/>
          <w:sz w:val="24"/>
          <w:szCs w:val="24"/>
        </w:rPr>
        <w:t>9-2</w:t>
      </w:r>
    </w:p>
    <w:p w:rsidR="00FA4B1B" w:rsidRPr="00215A96" w:rsidRDefault="00FA4B1B" w:rsidP="00FA4B1B">
      <w:pPr>
        <w:pStyle w:val="ConsPlusNormal"/>
        <w:ind w:firstLine="709"/>
        <w:jc w:val="center"/>
        <w:rPr>
          <w:sz w:val="24"/>
          <w:szCs w:val="24"/>
        </w:rPr>
      </w:pP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Совета МО «Марфинский сельсовет»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 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В соответствии с Федеральным законом от 17 июля 2009 года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 февраля 2010 года №96 «Об антикоррупционной экспертизе нормативных правовых актов и проектов нормативных правовых актов», Совет МО «Марфинский сельсовет»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РПЕШИЛ: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1. Утвердить Положение о порядке проведения антикоррупционной экспертизы муниципальных нормативных правовых актов и проектов муниципальных нормативных правовых актов Совета МО «Марфинский сельсовет», согласно приложению к настоящему решению.</w:t>
      </w:r>
    </w:p>
    <w:p w:rsidR="00FA4B1B" w:rsidRPr="00215A96" w:rsidRDefault="00FA4B1B" w:rsidP="00FA4B1B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  <w:r w:rsidRPr="00215A96">
        <w:rPr>
          <w:sz w:val="24"/>
          <w:szCs w:val="24"/>
        </w:rPr>
        <w:t>2.Настоящее Решение с приложениями обнародовать на стендах администрации   и разместить на официальном сайте администрации муниципального образования «Марфинский сельсовет» в информационно-телекоммуникационной сети «Интернет»</w:t>
      </w:r>
      <w:proofErr w:type="gramStart"/>
      <w:r w:rsidRPr="00215A96">
        <w:rPr>
          <w:sz w:val="24"/>
          <w:szCs w:val="24"/>
        </w:rPr>
        <w:t xml:space="preserve"> .</w:t>
      </w:r>
      <w:proofErr w:type="gramEnd"/>
    </w:p>
    <w:p w:rsidR="00FA4B1B" w:rsidRPr="00215A96" w:rsidRDefault="00FA4B1B" w:rsidP="00FA4B1B">
      <w:pPr>
        <w:pStyle w:val="ConsPlusNormal"/>
        <w:ind w:left="360" w:firstLine="709"/>
        <w:jc w:val="both"/>
        <w:rPr>
          <w:sz w:val="24"/>
          <w:szCs w:val="24"/>
        </w:rPr>
      </w:pPr>
      <w:r w:rsidRPr="00215A96">
        <w:rPr>
          <w:sz w:val="24"/>
          <w:szCs w:val="24"/>
        </w:rPr>
        <w:t>3.Настоящее Решение вступает в силу с момента его официального обнародования (опубликования).</w:t>
      </w:r>
    </w:p>
    <w:p w:rsidR="00FA4B1B" w:rsidRPr="00215A96" w:rsidRDefault="00FA4B1B" w:rsidP="00FA4B1B">
      <w:pPr>
        <w:pStyle w:val="ConsPlusNormal"/>
        <w:ind w:firstLine="709"/>
        <w:rPr>
          <w:sz w:val="24"/>
          <w:szCs w:val="24"/>
        </w:rPr>
      </w:pPr>
    </w:p>
    <w:p w:rsidR="00FA4B1B" w:rsidRPr="00215A96" w:rsidRDefault="00FA4B1B" w:rsidP="00FA4B1B">
      <w:pPr>
        <w:pStyle w:val="ConsPlusNormal"/>
        <w:ind w:firstLine="709"/>
        <w:rPr>
          <w:sz w:val="24"/>
          <w:szCs w:val="24"/>
        </w:rPr>
      </w:pPr>
      <w:r w:rsidRPr="00215A96">
        <w:rPr>
          <w:sz w:val="24"/>
          <w:szCs w:val="24"/>
        </w:rPr>
        <w:t xml:space="preserve">Председатель Совета </w:t>
      </w:r>
    </w:p>
    <w:p w:rsidR="00FA4B1B" w:rsidRPr="00215A96" w:rsidRDefault="00FA4B1B" w:rsidP="00FA4B1B">
      <w:pPr>
        <w:pStyle w:val="ConsPlusNormal"/>
        <w:ind w:firstLine="709"/>
        <w:rPr>
          <w:sz w:val="24"/>
          <w:szCs w:val="24"/>
        </w:rPr>
      </w:pPr>
      <w:r w:rsidRPr="00215A96">
        <w:rPr>
          <w:sz w:val="24"/>
          <w:szCs w:val="24"/>
        </w:rPr>
        <w:t xml:space="preserve">муниципального  образования </w:t>
      </w:r>
    </w:p>
    <w:p w:rsidR="00FA4B1B" w:rsidRPr="00215A96" w:rsidRDefault="00FA4B1B" w:rsidP="00FA4B1B">
      <w:pPr>
        <w:pStyle w:val="ConsPlusNormal"/>
        <w:ind w:firstLine="709"/>
        <w:rPr>
          <w:sz w:val="24"/>
          <w:szCs w:val="24"/>
        </w:rPr>
      </w:pPr>
      <w:r w:rsidRPr="00215A96">
        <w:rPr>
          <w:sz w:val="24"/>
          <w:szCs w:val="24"/>
        </w:rPr>
        <w:t>«Марфинский сельсовет»</w:t>
      </w:r>
      <w:r w:rsidRPr="00215A96">
        <w:rPr>
          <w:sz w:val="24"/>
          <w:szCs w:val="24"/>
        </w:rPr>
        <w:tab/>
      </w:r>
      <w:r w:rsidRPr="00215A96">
        <w:rPr>
          <w:sz w:val="24"/>
          <w:szCs w:val="24"/>
        </w:rPr>
        <w:tab/>
        <w:t xml:space="preserve">                                    А.А. Вязовой                       </w:t>
      </w:r>
    </w:p>
    <w:p w:rsidR="00FA4B1B" w:rsidRPr="00215A96" w:rsidRDefault="00FA4B1B" w:rsidP="00FA4B1B">
      <w:pPr>
        <w:pStyle w:val="ConsPlusNormal"/>
        <w:ind w:firstLine="709"/>
        <w:rPr>
          <w:sz w:val="24"/>
          <w:szCs w:val="24"/>
        </w:rPr>
      </w:pPr>
    </w:p>
    <w:p w:rsidR="00FA4B1B" w:rsidRPr="00215A96" w:rsidRDefault="00FA4B1B" w:rsidP="00FA4B1B">
      <w:pPr>
        <w:pStyle w:val="ConsPlusNormal"/>
        <w:ind w:firstLine="709"/>
        <w:rPr>
          <w:sz w:val="24"/>
          <w:szCs w:val="24"/>
        </w:rPr>
      </w:pPr>
      <w:r w:rsidRPr="00215A96">
        <w:rPr>
          <w:sz w:val="24"/>
          <w:szCs w:val="24"/>
        </w:rPr>
        <w:t>Глава муниципального образования</w:t>
      </w:r>
    </w:p>
    <w:p w:rsidR="00FA4B1B" w:rsidRPr="00215A96" w:rsidRDefault="00FA4B1B" w:rsidP="00FA4B1B">
      <w:pPr>
        <w:pStyle w:val="ConsPlusNormal"/>
        <w:ind w:firstLine="709"/>
        <w:rPr>
          <w:sz w:val="24"/>
          <w:szCs w:val="24"/>
        </w:rPr>
      </w:pPr>
      <w:r w:rsidRPr="00215A96">
        <w:rPr>
          <w:sz w:val="24"/>
          <w:szCs w:val="24"/>
        </w:rPr>
        <w:t xml:space="preserve">«Марфинский  сельсовет »                                                   А.А. Вязовой                       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 </w:t>
      </w:r>
    </w:p>
    <w:p w:rsidR="00FA4B1B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br w:type="textWrapping" w:clear="all"/>
      </w: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tabs>
          <w:tab w:val="left" w:pos="597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Pr="00215A96" w:rsidRDefault="00FA4B1B" w:rsidP="00FA4B1B">
      <w:pPr>
        <w:ind w:firstLine="709"/>
        <w:jc w:val="right"/>
        <w:rPr>
          <w:rFonts w:ascii="Arial" w:hAnsi="Arial" w:cs="Arial"/>
        </w:rPr>
      </w:pPr>
      <w:r w:rsidRPr="00215A96">
        <w:rPr>
          <w:rFonts w:ascii="Arial" w:hAnsi="Arial" w:cs="Arial"/>
        </w:rPr>
        <w:tab/>
      </w:r>
      <w:r w:rsidRPr="00215A96">
        <w:rPr>
          <w:rFonts w:ascii="Arial" w:hAnsi="Arial" w:cs="Arial"/>
        </w:rPr>
        <w:tab/>
        <w:t>Приложение </w:t>
      </w:r>
    </w:p>
    <w:p w:rsidR="00FA4B1B" w:rsidRDefault="00FA4B1B" w:rsidP="00FA4B1B">
      <w:pPr>
        <w:ind w:firstLine="709"/>
        <w:jc w:val="right"/>
        <w:rPr>
          <w:rFonts w:ascii="Arial" w:hAnsi="Arial" w:cs="Arial"/>
        </w:rPr>
      </w:pPr>
      <w:r w:rsidRPr="00215A96">
        <w:rPr>
          <w:rFonts w:ascii="Arial" w:hAnsi="Arial" w:cs="Arial"/>
        </w:rPr>
        <w:t>к решению Совета</w:t>
      </w:r>
    </w:p>
    <w:p w:rsidR="00FA4B1B" w:rsidRPr="00215A96" w:rsidRDefault="00FA4B1B" w:rsidP="00FA4B1B">
      <w:pPr>
        <w:ind w:firstLine="709"/>
        <w:jc w:val="right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 «Марфинский сельсовет»</w:t>
      </w:r>
    </w:p>
    <w:p w:rsidR="00FA4B1B" w:rsidRPr="00215A96" w:rsidRDefault="00FA4B1B" w:rsidP="00FA4B1B">
      <w:pPr>
        <w:ind w:firstLine="709"/>
        <w:jc w:val="right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от </w:t>
      </w:r>
      <w:r w:rsidR="007A700D">
        <w:rPr>
          <w:rFonts w:ascii="Arial" w:hAnsi="Arial" w:cs="Arial"/>
        </w:rPr>
        <w:t>15.07.</w:t>
      </w:r>
      <w:r w:rsidRPr="00215A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</w:t>
      </w:r>
      <w:r w:rsidRPr="00215A96">
        <w:rPr>
          <w:rFonts w:ascii="Arial" w:hAnsi="Arial" w:cs="Arial"/>
        </w:rPr>
        <w:t> г. №</w:t>
      </w:r>
      <w:r w:rsidR="007A700D">
        <w:rPr>
          <w:rFonts w:ascii="Arial" w:hAnsi="Arial" w:cs="Arial"/>
        </w:rPr>
        <w:t>9-2</w:t>
      </w:r>
      <w:bookmarkStart w:id="0" w:name="_GoBack"/>
      <w:bookmarkEnd w:id="0"/>
    </w:p>
    <w:p w:rsidR="00FA4B1B" w:rsidRPr="00215A96" w:rsidRDefault="00FA4B1B" w:rsidP="00FA4B1B">
      <w:pPr>
        <w:ind w:firstLine="709"/>
        <w:jc w:val="center"/>
        <w:outlineLvl w:val="2"/>
        <w:rPr>
          <w:rFonts w:ascii="Arial" w:hAnsi="Arial" w:cs="Arial"/>
        </w:rPr>
      </w:pPr>
      <w:r w:rsidRPr="00215A96">
        <w:rPr>
          <w:rFonts w:ascii="Arial" w:hAnsi="Arial" w:cs="Arial"/>
        </w:rPr>
        <w:t>Положение</w:t>
      </w:r>
    </w:p>
    <w:p w:rsidR="00FA4B1B" w:rsidRPr="00215A96" w:rsidRDefault="00FA4B1B" w:rsidP="00FA4B1B">
      <w:pPr>
        <w:ind w:firstLine="709"/>
        <w:jc w:val="center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о порядке проведения антикоррупционной экспертизы муниципальных нормативных правовых актов и проектов муниципальных нормативных правовых актов Совета </w:t>
      </w:r>
      <w:r>
        <w:rPr>
          <w:rFonts w:ascii="Arial" w:hAnsi="Arial" w:cs="Arial"/>
        </w:rPr>
        <w:t>МО «Марфинский сельсовет»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 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1. Общие положения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1.1. Настоящее Положение определяет правила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>
        <w:rPr>
          <w:rFonts w:ascii="Arial" w:hAnsi="Arial" w:cs="Arial"/>
        </w:rPr>
        <w:t>МО «Марфинский сельсовет»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1.2. Антикоррупционная экспертиза муниципальных нормативных правовых актов и проектов муниципальных нормативных правовых актов Совета </w:t>
      </w:r>
      <w:r>
        <w:rPr>
          <w:rFonts w:ascii="Arial" w:hAnsi="Arial" w:cs="Arial"/>
        </w:rPr>
        <w:t xml:space="preserve">МО «Марфинский сельсовет» </w:t>
      </w:r>
      <w:r w:rsidRPr="00215A96">
        <w:rPr>
          <w:rFonts w:ascii="Arial" w:hAnsi="Arial" w:cs="Arial"/>
        </w:rPr>
        <w:t xml:space="preserve"> (далее - муниципальные нормативные правовые акты и проекты муниципальных нормативных правовых актов) осуществляется в целях выявления в них </w:t>
      </w:r>
      <w:proofErr w:type="spellStart"/>
      <w:r w:rsidRPr="00215A96">
        <w:rPr>
          <w:rFonts w:ascii="Arial" w:hAnsi="Arial" w:cs="Arial"/>
        </w:rPr>
        <w:t>коррупциогенных</w:t>
      </w:r>
      <w:proofErr w:type="spellEnd"/>
      <w:r w:rsidRPr="00215A96">
        <w:rPr>
          <w:rFonts w:ascii="Arial" w:hAnsi="Arial" w:cs="Arial"/>
        </w:rPr>
        <w:t xml:space="preserve"> факторов и их последующего устранения.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1.3. </w:t>
      </w:r>
      <w:proofErr w:type="spellStart"/>
      <w:r w:rsidRPr="00215A96">
        <w:rPr>
          <w:rFonts w:ascii="Arial" w:hAnsi="Arial" w:cs="Arial"/>
        </w:rPr>
        <w:t>Коррупциогенными</w:t>
      </w:r>
      <w:proofErr w:type="spellEnd"/>
      <w:r w:rsidRPr="00215A96">
        <w:rPr>
          <w:rFonts w:ascii="Arial" w:hAnsi="Arial" w:cs="Arial"/>
        </w:rPr>
        <w:t xml:space="preserve"> факторами являются положения муниципальных нормативных правовых актов и проектов муниципальных нормативных правовых актов, которые устанавливают для </w:t>
      </w:r>
      <w:proofErr w:type="spellStart"/>
      <w:r w:rsidRPr="00215A96">
        <w:rPr>
          <w:rFonts w:ascii="Arial" w:hAnsi="Arial" w:cs="Arial"/>
        </w:rPr>
        <w:t>правоприменителя</w:t>
      </w:r>
      <w:proofErr w:type="spellEnd"/>
      <w:r w:rsidRPr="00215A96">
        <w:rPr>
          <w:rFonts w:ascii="Arial" w:hAnsi="Arial" w:cs="Arial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содержат неопределенные, трудновыполнимые и (или) обременительные требования к гражданам и организациям, создающие условия для проявления коррупции.</w:t>
      </w:r>
    </w:p>
    <w:p w:rsidR="00FA4B1B" w:rsidRPr="00215A96" w:rsidRDefault="00FA4B1B" w:rsidP="00FA4B1B">
      <w:pPr>
        <w:pStyle w:val="a3"/>
        <w:shd w:val="clear" w:color="auto" w:fill="FFFFFF"/>
        <w:spacing w:before="0" w:beforeAutospacing="0" w:after="0"/>
        <w:ind w:firstLine="709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1.3.1</w:t>
      </w:r>
      <w:r w:rsidRPr="00215A96">
        <w:rPr>
          <w:rFonts w:ascii="Arial" w:hAnsi="Arial" w:cs="Arial"/>
          <w:color w:val="252525"/>
        </w:rPr>
        <w:t xml:space="preserve">. </w:t>
      </w:r>
      <w:proofErr w:type="spellStart"/>
      <w:r w:rsidRPr="00215A96">
        <w:rPr>
          <w:rFonts w:ascii="Arial" w:hAnsi="Arial" w:cs="Arial"/>
          <w:color w:val="252525"/>
        </w:rPr>
        <w:t>Коррупциогенными</w:t>
      </w:r>
      <w:proofErr w:type="spellEnd"/>
      <w:r w:rsidRPr="00215A96">
        <w:rPr>
          <w:rFonts w:ascii="Arial" w:hAnsi="Arial" w:cs="Arial"/>
          <w:color w:val="252525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FA4B1B" w:rsidRPr="00215A96" w:rsidRDefault="00FA4B1B" w:rsidP="00FA4B1B">
      <w:pPr>
        <w:pStyle w:val="a3"/>
        <w:shd w:val="clear" w:color="auto" w:fill="FFFFFF"/>
        <w:spacing w:before="0" w:beforeAutospacing="0" w:after="0"/>
        <w:ind w:firstLine="709"/>
        <w:rPr>
          <w:rFonts w:ascii="Arial" w:hAnsi="Arial" w:cs="Arial"/>
          <w:color w:val="252525"/>
        </w:rPr>
      </w:pPr>
      <w:r w:rsidRPr="00215A96">
        <w:rPr>
          <w:rFonts w:ascii="Arial" w:hAnsi="Arial" w:cs="Arial"/>
          <w:color w:val="252525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FA4B1B" w:rsidRPr="00215A96" w:rsidRDefault="00FA4B1B" w:rsidP="00FA4B1B">
      <w:pPr>
        <w:pStyle w:val="a3"/>
        <w:shd w:val="clear" w:color="auto" w:fill="FFFFFF"/>
        <w:spacing w:before="0" w:beforeAutospacing="0" w:after="0"/>
        <w:ind w:firstLine="709"/>
        <w:rPr>
          <w:rFonts w:ascii="Arial" w:hAnsi="Arial" w:cs="Arial"/>
          <w:color w:val="252525"/>
        </w:rPr>
      </w:pPr>
      <w:r w:rsidRPr="00215A96">
        <w:rPr>
          <w:rFonts w:ascii="Arial" w:hAnsi="Arial" w:cs="Arial"/>
          <w:color w:val="252525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FA4B1B" w:rsidRPr="00215A96" w:rsidRDefault="00FA4B1B" w:rsidP="00FA4B1B">
      <w:pPr>
        <w:pStyle w:val="a3"/>
        <w:shd w:val="clear" w:color="auto" w:fill="FFFFFF"/>
        <w:spacing w:before="0" w:beforeAutospacing="0" w:after="0"/>
        <w:ind w:firstLine="709"/>
        <w:rPr>
          <w:rFonts w:ascii="Arial" w:hAnsi="Arial" w:cs="Arial"/>
          <w:color w:val="252525"/>
        </w:rPr>
      </w:pPr>
      <w:r w:rsidRPr="00215A96">
        <w:rPr>
          <w:rFonts w:ascii="Arial" w:hAnsi="Arial" w:cs="Arial"/>
          <w:color w:val="252525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1.4. Антикоррупционная экспертиза проводится в соответствии с Федеральным законом от 17 июля 2009 года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 февраля 2010 года №96 «Об антикоррупционной экспертизе нормативных правовых актов и проектов нормативных правовых актов» и настоящим Положением.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1.5. Антикоррупционная экспертиза проводится в отношении следующих муниципальных нормативных правовых актов и проектов муниципальных нормативных правовых актов: решений Совета </w:t>
      </w:r>
      <w:r>
        <w:rPr>
          <w:rFonts w:ascii="Arial" w:hAnsi="Arial" w:cs="Arial"/>
        </w:rPr>
        <w:t>МО «Марфинский сельсовет»</w:t>
      </w:r>
      <w:r w:rsidRPr="00215A96">
        <w:rPr>
          <w:rFonts w:ascii="Arial" w:hAnsi="Arial" w:cs="Arial"/>
        </w:rPr>
        <w:t xml:space="preserve">; проектов решений Совета </w:t>
      </w:r>
      <w:r>
        <w:rPr>
          <w:rFonts w:ascii="Arial" w:hAnsi="Arial" w:cs="Arial"/>
        </w:rPr>
        <w:t>МО «Марфинский сельсовет».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2. Правила проведения антикоррупционной экспертизы проектов муниципальных нормативных правовых актов Совета </w:t>
      </w:r>
      <w:r>
        <w:rPr>
          <w:rFonts w:ascii="Arial" w:hAnsi="Arial" w:cs="Arial"/>
        </w:rPr>
        <w:t>МО «Марфинский сельсовет»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lastRenderedPageBreak/>
        <w:t> </w:t>
      </w:r>
    </w:p>
    <w:p w:rsidR="00FA4B1B" w:rsidRDefault="00FA4B1B" w:rsidP="00FA4B1B">
      <w:pPr>
        <w:ind w:firstLine="709"/>
      </w:pPr>
      <w:r w:rsidRPr="00215A96">
        <w:rPr>
          <w:rFonts w:ascii="Arial" w:hAnsi="Arial" w:cs="Arial"/>
        </w:rPr>
        <w:t xml:space="preserve">2.1. Антикоррупционная экспертиза проектов муниципальных нормативных правовых актов проводится </w:t>
      </w:r>
      <w:r>
        <w:rPr>
          <w:rFonts w:ascii="Arial" w:hAnsi="Arial" w:cs="Arial"/>
        </w:rPr>
        <w:t>муниципальным служащим</w:t>
      </w:r>
      <w:r w:rsidRPr="00215A96">
        <w:rPr>
          <w:rFonts w:ascii="Arial" w:hAnsi="Arial" w:cs="Arial"/>
        </w:rPr>
        <w:t xml:space="preserve"> администрации </w:t>
      </w:r>
      <w:r>
        <w:t>согласно методике, определенной Правительством Российской Федерации (далее – Методика)</w:t>
      </w:r>
      <w:r w:rsidRPr="000F441F">
        <w:t xml:space="preserve"> </w:t>
      </w:r>
    </w:p>
    <w:p w:rsidR="00FA4B1B" w:rsidRDefault="00FA4B1B" w:rsidP="00FA4B1B">
      <w:pPr>
        <w:ind w:firstLine="709"/>
      </w:pPr>
      <w:r w:rsidRPr="00215A96">
        <w:rPr>
          <w:rFonts w:ascii="Arial" w:hAnsi="Arial" w:cs="Arial"/>
        </w:rPr>
        <w:t>2.2.</w:t>
      </w:r>
      <w:r>
        <w:rPr>
          <w:rFonts w:ascii="Arial" w:hAnsi="Arial" w:cs="Arial"/>
        </w:rPr>
        <w:t xml:space="preserve"> </w:t>
      </w:r>
      <w:r>
        <w:t>Антикоррупционная экспертиза проекта нормативного правового акта проводится в течени</w:t>
      </w:r>
      <w:proofErr w:type="gramStart"/>
      <w:r>
        <w:t>и</w:t>
      </w:r>
      <w:proofErr w:type="gramEnd"/>
      <w:r>
        <w:t xml:space="preserve"> 5 рабочих дней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>
        <w:t xml:space="preserve">. 2.3. Выявленные в проекте НПА </w:t>
      </w:r>
      <w:proofErr w:type="spellStart"/>
      <w:r>
        <w:t>коррупциогенные</w:t>
      </w:r>
      <w:proofErr w:type="spellEnd"/>
      <w:r>
        <w:t xml:space="preserve"> факторы отражаются в заключении, составляемом при проведении антикоррупционной экспертизы по форме согласно приложению, к настоящему Порядку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2.6. В заключении отражаются все выявленные положения проекта муниципального нормативного правового акта, способствующие созданию условий для проявления коррупции, с указанием его структурных единиц (разделы, главы, статьи, части, пункты, подпункты, абзацы) и соответствующих </w:t>
      </w:r>
      <w:proofErr w:type="spellStart"/>
      <w:r w:rsidRPr="00215A96">
        <w:rPr>
          <w:rFonts w:ascii="Arial" w:hAnsi="Arial" w:cs="Arial"/>
        </w:rPr>
        <w:t>коррупциогенных</w:t>
      </w:r>
      <w:proofErr w:type="spellEnd"/>
      <w:r w:rsidRPr="00215A96">
        <w:rPr>
          <w:rFonts w:ascii="Arial" w:hAnsi="Arial" w:cs="Arial"/>
        </w:rPr>
        <w:t xml:space="preserve"> факторов.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В заключении могут быть отражены возможные негативные последствия сохранения в проекте муниципального нормативного правового акта выявленных </w:t>
      </w:r>
      <w:proofErr w:type="spellStart"/>
      <w:r w:rsidRPr="00215A96">
        <w:rPr>
          <w:rFonts w:ascii="Arial" w:hAnsi="Arial" w:cs="Arial"/>
        </w:rPr>
        <w:t>коррупциогенных</w:t>
      </w:r>
      <w:proofErr w:type="spellEnd"/>
      <w:r w:rsidRPr="00215A96">
        <w:rPr>
          <w:rFonts w:ascii="Arial" w:hAnsi="Arial" w:cs="Arial"/>
        </w:rPr>
        <w:t xml:space="preserve"> факторов. </w:t>
      </w:r>
      <w:r w:rsidRPr="00215A96">
        <w:rPr>
          <w:rFonts w:ascii="Arial" w:hAnsi="Arial" w:cs="Arial"/>
        </w:rPr>
        <w:br/>
        <w:t xml:space="preserve">2.7. Выявленные при проведении антикоррупционной экспертизы положения проекта муниципального нормативного правового акта, не относящиеся к </w:t>
      </w:r>
      <w:proofErr w:type="spellStart"/>
      <w:r w:rsidRPr="00215A96">
        <w:rPr>
          <w:rFonts w:ascii="Arial" w:hAnsi="Arial" w:cs="Arial"/>
        </w:rPr>
        <w:t>коррупциогенным</w:t>
      </w:r>
      <w:proofErr w:type="spellEnd"/>
      <w:r w:rsidRPr="00215A96">
        <w:rPr>
          <w:rFonts w:ascii="Arial" w:hAnsi="Arial" w:cs="Arial"/>
        </w:rPr>
        <w:t xml:space="preserve"> факторам, но которые могут способствовать созданию условий для проявления коррупции, также указываются в заключении.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2.8. Результаты антикоррупционной экспертизы должны быть изложены единообразно с учетом состава и последовательности </w:t>
      </w:r>
      <w:proofErr w:type="spellStart"/>
      <w:r w:rsidRPr="00215A96">
        <w:rPr>
          <w:rFonts w:ascii="Arial" w:hAnsi="Arial" w:cs="Arial"/>
        </w:rPr>
        <w:t>коррупциогенных</w:t>
      </w:r>
      <w:proofErr w:type="spellEnd"/>
      <w:r w:rsidRPr="00215A96">
        <w:rPr>
          <w:rFonts w:ascii="Arial" w:hAnsi="Arial" w:cs="Arial"/>
        </w:rPr>
        <w:t xml:space="preserve"> факторов.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2.9. В заключении должны быть предложены способы устранения </w:t>
      </w:r>
      <w:proofErr w:type="spellStart"/>
      <w:r w:rsidRPr="00215A96">
        <w:rPr>
          <w:rFonts w:ascii="Arial" w:hAnsi="Arial" w:cs="Arial"/>
        </w:rPr>
        <w:t>коррупциогенных</w:t>
      </w:r>
      <w:proofErr w:type="spellEnd"/>
      <w:r w:rsidRPr="00215A96">
        <w:rPr>
          <w:rFonts w:ascii="Arial" w:hAnsi="Arial" w:cs="Arial"/>
        </w:rPr>
        <w:t xml:space="preserve"> факторов, выявленных в проекте муниципального нормативного правового акта.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К способам устранения </w:t>
      </w:r>
      <w:proofErr w:type="spellStart"/>
      <w:r w:rsidRPr="00215A96">
        <w:rPr>
          <w:rFonts w:ascii="Arial" w:hAnsi="Arial" w:cs="Arial"/>
        </w:rPr>
        <w:t>коррупциогенных</w:t>
      </w:r>
      <w:proofErr w:type="spellEnd"/>
      <w:r w:rsidRPr="00215A96">
        <w:rPr>
          <w:rFonts w:ascii="Arial" w:hAnsi="Arial" w:cs="Arial"/>
        </w:rPr>
        <w:t xml:space="preserve"> факторов относятся: </w:t>
      </w:r>
      <w:r w:rsidRPr="00215A96">
        <w:rPr>
          <w:rFonts w:ascii="Arial" w:hAnsi="Arial" w:cs="Arial"/>
        </w:rPr>
        <w:br/>
        <w:t xml:space="preserve">- исключение норм, содержащих </w:t>
      </w:r>
      <w:proofErr w:type="spellStart"/>
      <w:r w:rsidRPr="00215A96">
        <w:rPr>
          <w:rFonts w:ascii="Arial" w:hAnsi="Arial" w:cs="Arial"/>
        </w:rPr>
        <w:t>коррупциогенные</w:t>
      </w:r>
      <w:proofErr w:type="spellEnd"/>
      <w:r w:rsidRPr="00215A96">
        <w:rPr>
          <w:rFonts w:ascii="Arial" w:hAnsi="Arial" w:cs="Arial"/>
        </w:rPr>
        <w:t xml:space="preserve"> факторы, или изменение их редакции путем доработки проекта муниципального нормативного правового акта, внесения изменений в муниципальный нормативный правовой акт; </w:t>
      </w:r>
      <w:r w:rsidRPr="00215A96">
        <w:rPr>
          <w:rFonts w:ascii="Arial" w:hAnsi="Arial" w:cs="Arial"/>
        </w:rPr>
        <w:br/>
        <w:t>- отмена муниципального нормативного правового акта; </w:t>
      </w:r>
      <w:r w:rsidRPr="00215A96">
        <w:rPr>
          <w:rFonts w:ascii="Arial" w:hAnsi="Arial" w:cs="Arial"/>
        </w:rPr>
        <w:br/>
        <w:t>- разработка и принятие иного муниципального нормативного правового акта; </w:t>
      </w:r>
      <w:r w:rsidRPr="00215A96">
        <w:rPr>
          <w:rFonts w:ascii="Arial" w:hAnsi="Arial" w:cs="Arial"/>
        </w:rPr>
        <w:br/>
        <w:t>- иные способы. </w:t>
      </w:r>
      <w:r w:rsidRPr="00215A96">
        <w:rPr>
          <w:rFonts w:ascii="Arial" w:hAnsi="Arial" w:cs="Arial"/>
        </w:rPr>
        <w:br/>
        <w:t>2.10. Заключение носит рекомендательный характер.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2.11. Заключение направляется лицу, выступившему с инициативой внесения в Совет депутатов проекта муниципального нормативного правового акта.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2.12. Лицо, выступившее с инициативой внесения в Совет депутатов проекта муниципального нормативного правового акта, рассматривает заключение и принимает меры по устранению выявленных </w:t>
      </w:r>
      <w:proofErr w:type="spellStart"/>
      <w:r w:rsidRPr="00215A96">
        <w:rPr>
          <w:rFonts w:ascii="Arial" w:hAnsi="Arial" w:cs="Arial"/>
        </w:rPr>
        <w:t>коррупциогенных</w:t>
      </w:r>
      <w:proofErr w:type="spellEnd"/>
      <w:r w:rsidRPr="00215A96">
        <w:rPr>
          <w:rFonts w:ascii="Arial" w:hAnsi="Arial" w:cs="Arial"/>
        </w:rPr>
        <w:t xml:space="preserve"> факторов в течение 10 (десяти) рабочих дней.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2.13. Проект муниципального нормативного правового акта вместе с заключением по результатам антикоррупционной экспертизы направляется главе </w:t>
      </w:r>
      <w:r>
        <w:rPr>
          <w:rFonts w:ascii="Arial" w:hAnsi="Arial" w:cs="Arial"/>
        </w:rPr>
        <w:t xml:space="preserve">МО </w:t>
      </w:r>
      <w:r w:rsidRPr="00215A96">
        <w:rPr>
          <w:rFonts w:ascii="Arial" w:hAnsi="Arial" w:cs="Arial"/>
        </w:rPr>
        <w:t>для вынесения его на рассмотрение Совета депутатов.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3. Правила проведения антикоррупционной экспертизы муниципальных нормативных правовых актов Совета депутатов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 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3.1. Антикоррупционная экспертиза действующих муниципальных нормативных правовых актов проводится: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- по поручению главы муниципального </w:t>
      </w:r>
      <w:r>
        <w:rPr>
          <w:rFonts w:ascii="Arial" w:hAnsi="Arial" w:cs="Arial"/>
        </w:rPr>
        <w:t>образования</w:t>
      </w:r>
      <w:r w:rsidRPr="00215A96">
        <w:rPr>
          <w:rFonts w:ascii="Arial" w:hAnsi="Arial" w:cs="Arial"/>
        </w:rPr>
        <w:t xml:space="preserve"> при мониторинге их применения; при внесении изменений в законодательство; </w:t>
      </w:r>
      <w:r w:rsidRPr="00215A96">
        <w:rPr>
          <w:rFonts w:ascii="Arial" w:hAnsi="Arial" w:cs="Arial"/>
        </w:rPr>
        <w:br/>
      </w:r>
      <w:r w:rsidRPr="00215A96">
        <w:rPr>
          <w:rFonts w:ascii="Arial" w:hAnsi="Arial" w:cs="Arial"/>
        </w:rPr>
        <w:lastRenderedPageBreak/>
        <w:t>- по обращению физических и юридических лиц. </w:t>
      </w:r>
      <w:r w:rsidRPr="00215A96">
        <w:rPr>
          <w:rFonts w:ascii="Arial" w:hAnsi="Arial" w:cs="Arial"/>
        </w:rPr>
        <w:br/>
        <w:t>3.2. Антикоррупционная экспертиза действующих муниципальных нормативных правовых актов проводится в соответствии с правилами, установленными разделом 2 настоящего Положения.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3.3. 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 </w:t>
      </w:r>
      <w:r w:rsidRPr="00215A96">
        <w:rPr>
          <w:rFonts w:ascii="Arial" w:hAnsi="Arial" w:cs="Arial"/>
        </w:rPr>
        <w:br/>
        <w:t>3.4. Заключение, подготовленное по результатам проведения антикоррупционной экспертизы муниципального нормативного правового акта, носит рекомендательный характер и направляется главе муниципального округа и лицу, по обращению которого была проведена антикоррупционная экспертиза.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3.5. В случае если по результатам антикоррупционной экспертизы выявлены </w:t>
      </w:r>
      <w:proofErr w:type="spellStart"/>
      <w:r w:rsidRPr="00215A96">
        <w:rPr>
          <w:rFonts w:ascii="Arial" w:hAnsi="Arial" w:cs="Arial"/>
        </w:rPr>
        <w:t>коррупциогенные</w:t>
      </w:r>
      <w:proofErr w:type="spellEnd"/>
      <w:r w:rsidRPr="00215A96">
        <w:rPr>
          <w:rFonts w:ascii="Arial" w:hAnsi="Arial" w:cs="Arial"/>
        </w:rPr>
        <w:t xml:space="preserve"> факторы, содержащиеся в муниципальном нормативном правовом акте, глава муниципального </w:t>
      </w:r>
      <w:r>
        <w:rPr>
          <w:rFonts w:ascii="Arial" w:hAnsi="Arial" w:cs="Arial"/>
        </w:rPr>
        <w:t xml:space="preserve">образования </w:t>
      </w:r>
      <w:r w:rsidRPr="00215A96">
        <w:rPr>
          <w:rFonts w:ascii="Arial" w:hAnsi="Arial" w:cs="Arial"/>
        </w:rPr>
        <w:t xml:space="preserve"> принимает меры по их устранению.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3.6. Муниципальный нормативный правовой акт, в котором выявлены </w:t>
      </w:r>
      <w:proofErr w:type="spellStart"/>
      <w:r w:rsidRPr="00215A96">
        <w:rPr>
          <w:rFonts w:ascii="Arial" w:hAnsi="Arial" w:cs="Arial"/>
        </w:rPr>
        <w:t>коррупциогенные</w:t>
      </w:r>
      <w:proofErr w:type="spellEnd"/>
      <w:r w:rsidRPr="00215A96">
        <w:rPr>
          <w:rFonts w:ascii="Arial" w:hAnsi="Arial" w:cs="Arial"/>
        </w:rPr>
        <w:t xml:space="preserve"> факторы и заключение по итогам антикоррупционной экспертизы подлежат рассмотрению на заседании Совета депутатов.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4. Порядок </w:t>
      </w:r>
      <w:proofErr w:type="gramStart"/>
      <w:r w:rsidRPr="00215A96">
        <w:rPr>
          <w:rFonts w:ascii="Arial" w:hAnsi="Arial" w:cs="Arial"/>
        </w:rPr>
        <w:t>проведения независимой антикоррупционной экспертизы муниципальных нормативных правовых актов Совета депутатов</w:t>
      </w:r>
      <w:proofErr w:type="gramEnd"/>
      <w:r w:rsidRPr="00215A96">
        <w:rPr>
          <w:rFonts w:ascii="Arial" w:hAnsi="Arial" w:cs="Arial"/>
        </w:rPr>
        <w:t xml:space="preserve"> и проектов муниципальных нормативных правовых актов Совета депутатов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 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4.1. </w:t>
      </w:r>
      <w:proofErr w:type="gramStart"/>
      <w:r w:rsidRPr="00215A96">
        <w:rPr>
          <w:rFonts w:ascii="Arial" w:hAnsi="Arial" w:cs="Arial"/>
        </w:rPr>
        <w:t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Правилами проведения антикоррупционной экспертизы нормативных правовых актов и проектов нормативных правовых актов и методикой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Федерации.</w:t>
      </w:r>
      <w:proofErr w:type="gramEnd"/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4.2. Независимую антикоррупционную экспертизу не могут проводить лица, принимавшие участие в подготовке муниципального правового акта и проекта муниципального нормативного правового акта.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4.3. Независимая антикоррупционная экспертиза не проводится в отношении муниципальных нормативных правовых актов и проектов муниципальных нормативных правовых актов, содержащих сведения конфиденциального характера.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4.4. </w:t>
      </w:r>
      <w:proofErr w:type="gramStart"/>
      <w:r w:rsidRPr="00215A96">
        <w:rPr>
          <w:rFonts w:ascii="Arial" w:hAnsi="Arial" w:cs="Arial"/>
        </w:rPr>
        <w:t xml:space="preserve">В целях обеспечения возможности проведения независимой антикоррупционной экспертизы лицо, выступившее с инициативой внесения в Совет депутатов проекта муниципального нормативного правового акта в течение рабочего дня, соответствующего дню его направления советнику администрации на антикоррупционную экспертизу размещает проект муниципального нормативного правового акта на официальном сайте муниципального </w:t>
      </w:r>
      <w:r>
        <w:rPr>
          <w:rFonts w:ascii="Arial" w:hAnsi="Arial" w:cs="Arial"/>
        </w:rPr>
        <w:t>образования «Марфинский сельсовет»</w:t>
      </w:r>
      <w:r w:rsidRPr="00215A96">
        <w:rPr>
          <w:rFonts w:ascii="Arial" w:hAnsi="Arial" w:cs="Arial"/>
        </w:rPr>
        <w:t xml:space="preserve"> информационно-телекоммуникационной сети «Интернет» с указанием дат начала и окончания приема заключений по результатам</w:t>
      </w:r>
      <w:proofErr w:type="gramEnd"/>
      <w:r w:rsidRPr="00215A96">
        <w:rPr>
          <w:rFonts w:ascii="Arial" w:hAnsi="Arial" w:cs="Arial"/>
        </w:rPr>
        <w:t xml:space="preserve"> независимой антикоррупционной экспертизы. </w:t>
      </w:r>
      <w:r w:rsidRPr="00215A96">
        <w:rPr>
          <w:rFonts w:ascii="Arial" w:hAnsi="Arial" w:cs="Arial"/>
        </w:rPr>
        <w:br/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официальном сайте муниципального о</w:t>
      </w:r>
      <w:r>
        <w:rPr>
          <w:rFonts w:ascii="Arial" w:hAnsi="Arial" w:cs="Arial"/>
        </w:rPr>
        <w:t>бразования</w:t>
      </w:r>
      <w:r w:rsidRPr="00215A96">
        <w:rPr>
          <w:rFonts w:ascii="Arial" w:hAnsi="Arial" w:cs="Arial"/>
        </w:rPr>
        <w:t xml:space="preserve"> в информационно-телекоммуникационной сети «Интернет» не менее чем на 7 дней.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lastRenderedPageBreak/>
        <w:t>4.5. По результатам проведения независимой антикоррупционной экспертизы составляется заключение в установленной форме (приложение</w:t>
      </w:r>
      <w:proofErr w:type="gramStart"/>
      <w:r w:rsidRPr="00215A96">
        <w:rPr>
          <w:rFonts w:ascii="Arial" w:hAnsi="Arial" w:cs="Arial"/>
        </w:rPr>
        <w:t xml:space="preserve"> )</w:t>
      </w:r>
      <w:proofErr w:type="gramEnd"/>
      <w:r w:rsidRPr="00215A96">
        <w:rPr>
          <w:rFonts w:ascii="Arial" w:hAnsi="Arial" w:cs="Arial"/>
        </w:rPr>
        <w:t>. В заключении должны содержаться сведения об аккредитации юридического или физического лица, проводившего независимую антикоррупционную экспертизу муниципального нормативного правового акта и проекта муниципального нормативного правового акта.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4.6. В заключении по результатам независимой антикоррупционной экспертизы должны быть указаны выявленные в муниципальном нормативном правовом акте и проекте муниципального нормативного правового акта </w:t>
      </w:r>
      <w:proofErr w:type="spellStart"/>
      <w:r w:rsidRPr="00215A96">
        <w:rPr>
          <w:rFonts w:ascii="Arial" w:hAnsi="Arial" w:cs="Arial"/>
        </w:rPr>
        <w:t>коррупциогенные</w:t>
      </w:r>
      <w:proofErr w:type="spellEnd"/>
      <w:r w:rsidRPr="00215A96">
        <w:rPr>
          <w:rFonts w:ascii="Arial" w:hAnsi="Arial" w:cs="Arial"/>
        </w:rPr>
        <w:t xml:space="preserve"> факторы и предложены способы их устранения.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4.7. Заключение по результатам независимой антикоррупционной экспертизы на муниципальный правовой акт направляется главе муниципального округа по почте, или курьерским способом.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4.8. Заключение по результатам независимой антикоррупционной экспертизы на проект муниципального правового акта направляется лицу, выступившему с инициативой внесения в Совет депутатов проекта такого акта по почте, или курьерским способом.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4.9. Заключение по результатам независимой антикоррупционной экспертизы на проект муниципального правового акта подлежит обязательному рассмотрению лицом, выступившим с инициативой внесения в Совет депутатов проекта муниципального нормативного правового акта в течение 3 (трех) рабочих дней со дня его получения.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4.10. Заключение по результатам независимой антикоррупционной экспертизы на муниципальный правовой акт подлежит обязательному рассмотрению главой муниципального округа в течение 3 (трех) рабочих дней со дня его получения.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4.11. </w:t>
      </w:r>
      <w:proofErr w:type="spellStart"/>
      <w:r w:rsidRPr="00215A96">
        <w:rPr>
          <w:rFonts w:ascii="Arial" w:hAnsi="Arial" w:cs="Arial"/>
        </w:rPr>
        <w:t>Коррупциогенные</w:t>
      </w:r>
      <w:proofErr w:type="spellEnd"/>
      <w:r w:rsidRPr="00215A96">
        <w:rPr>
          <w:rFonts w:ascii="Arial" w:hAnsi="Arial" w:cs="Arial"/>
        </w:rPr>
        <w:t xml:space="preserve"> факторы, выявленные в проекте муниципального нормативного правового акта по результатам независимой антикоррупционной экспертизы, подлежат устранению лицом, выступившим с инициативой внесения в Совет депутатов проекта муниципального нормативного правового акта.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4.12. Глава муниципального о</w:t>
      </w:r>
      <w:r>
        <w:rPr>
          <w:rFonts w:ascii="Arial" w:hAnsi="Arial" w:cs="Arial"/>
        </w:rPr>
        <w:t>бразования</w:t>
      </w:r>
      <w:r w:rsidRPr="00215A96">
        <w:rPr>
          <w:rFonts w:ascii="Arial" w:hAnsi="Arial" w:cs="Arial"/>
        </w:rPr>
        <w:t xml:space="preserve"> принимает меры по устранению </w:t>
      </w:r>
      <w:proofErr w:type="spellStart"/>
      <w:r w:rsidRPr="00215A96">
        <w:rPr>
          <w:rFonts w:ascii="Arial" w:hAnsi="Arial" w:cs="Arial"/>
        </w:rPr>
        <w:t>коррупциогенных</w:t>
      </w:r>
      <w:proofErr w:type="spellEnd"/>
      <w:r w:rsidRPr="00215A96">
        <w:rPr>
          <w:rFonts w:ascii="Arial" w:hAnsi="Arial" w:cs="Arial"/>
        </w:rPr>
        <w:t xml:space="preserve"> факторов, выявленных в действующем муниципальном нормативном правовом акте.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4.13. Муниципальный нормативный правовой акт и проект муниципального нормативного правового акта вместе с заключением по результатам независимой антикоррупционной экспертизы направляется в Совет депутатов для рассмотрения.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 xml:space="preserve">4.14. Юридическому или физическому лицу, проводившему независимую антикоррупционную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215A96">
        <w:rPr>
          <w:rFonts w:ascii="Arial" w:hAnsi="Arial" w:cs="Arial"/>
        </w:rPr>
        <w:t>коррупциогенных</w:t>
      </w:r>
      <w:proofErr w:type="spellEnd"/>
      <w:r w:rsidRPr="00215A96">
        <w:rPr>
          <w:rFonts w:ascii="Arial" w:hAnsi="Arial" w:cs="Arial"/>
        </w:rPr>
        <w:t xml:space="preserve"> факторов.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4.15. Заключение по результатам независимой антикоррупционной экспертизы, подготовленное физическими и юридическими лицами, не аккредитованными в порядке, установленном постановлением Правительства Российской Федерации, или направленное в Совет депутатов позже установленного срока приема заключений, рассматривается в соответствии с Федеральным законом от 2 мая 2006 года №59-ФЗ «О порядке рассмотрения обращений граждан Российской Федерации».</w:t>
      </w: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Default="00FA4B1B" w:rsidP="00FA4B1B">
      <w:pPr>
        <w:ind w:firstLine="709"/>
        <w:rPr>
          <w:rFonts w:ascii="Arial" w:hAnsi="Arial" w:cs="Arial"/>
        </w:rPr>
      </w:pP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br w:type="textWrapping" w:clear="all"/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Приложение </w:t>
      </w:r>
      <w:r w:rsidRPr="00215A96">
        <w:rPr>
          <w:rFonts w:ascii="Arial" w:hAnsi="Arial" w:cs="Arial"/>
        </w:rPr>
        <w:br/>
        <w:t>к Положению о порядке проведения </w:t>
      </w:r>
      <w:r w:rsidRPr="00215A96">
        <w:rPr>
          <w:rFonts w:ascii="Arial" w:hAnsi="Arial" w:cs="Arial"/>
        </w:rPr>
        <w:br/>
        <w:t>антикоррупционной экспертизы </w:t>
      </w:r>
      <w:r w:rsidRPr="00215A96">
        <w:rPr>
          <w:rFonts w:ascii="Arial" w:hAnsi="Arial" w:cs="Arial"/>
        </w:rPr>
        <w:br/>
        <w:t>муниципальных нормативных </w:t>
      </w:r>
      <w:r w:rsidRPr="00215A96">
        <w:rPr>
          <w:rFonts w:ascii="Arial" w:hAnsi="Arial" w:cs="Arial"/>
        </w:rPr>
        <w:br/>
        <w:t>правовых актов и проектов </w:t>
      </w:r>
      <w:r w:rsidRPr="00215A96">
        <w:rPr>
          <w:rFonts w:ascii="Arial" w:hAnsi="Arial" w:cs="Arial"/>
        </w:rPr>
        <w:br/>
        <w:t>муниципальных нормативных </w:t>
      </w:r>
      <w:r w:rsidRPr="00215A96">
        <w:rPr>
          <w:rFonts w:ascii="Arial" w:hAnsi="Arial" w:cs="Arial"/>
        </w:rPr>
        <w:br/>
        <w:t>правовых актов Совета депутатов </w:t>
      </w:r>
      <w:r w:rsidRPr="00215A96">
        <w:rPr>
          <w:rFonts w:ascii="Arial" w:hAnsi="Arial" w:cs="Arial"/>
        </w:rPr>
        <w:br/>
        <w:t>муниципального округа Коньково</w:t>
      </w:r>
    </w:p>
    <w:p w:rsidR="00FA4B1B" w:rsidRPr="00215A96" w:rsidRDefault="00FA4B1B" w:rsidP="00FA4B1B">
      <w:pPr>
        <w:ind w:firstLine="709"/>
        <w:jc w:val="right"/>
        <w:rPr>
          <w:rFonts w:ascii="Arial" w:hAnsi="Arial" w:cs="Arial"/>
        </w:rPr>
      </w:pPr>
      <w:r w:rsidRPr="00215A96">
        <w:rPr>
          <w:rFonts w:ascii="Arial" w:hAnsi="Arial" w:cs="Arial"/>
        </w:rPr>
        <w:t>Типовая форма заключения</w:t>
      </w:r>
    </w:p>
    <w:p w:rsidR="00FA4B1B" w:rsidRPr="00215A96" w:rsidRDefault="00FA4B1B" w:rsidP="00FA4B1B">
      <w:pPr>
        <w:ind w:firstLine="709"/>
        <w:jc w:val="center"/>
        <w:outlineLvl w:val="2"/>
        <w:rPr>
          <w:rFonts w:ascii="Arial" w:hAnsi="Arial" w:cs="Arial"/>
        </w:rPr>
      </w:pPr>
      <w:r w:rsidRPr="00215A96">
        <w:rPr>
          <w:rFonts w:ascii="Arial" w:hAnsi="Arial" w:cs="Arial"/>
        </w:rPr>
        <w:t>Заключение</w:t>
      </w:r>
    </w:p>
    <w:p w:rsidR="00FA4B1B" w:rsidRPr="00215A96" w:rsidRDefault="00FA4B1B" w:rsidP="00FA4B1B">
      <w:pPr>
        <w:ind w:firstLine="709"/>
        <w:jc w:val="center"/>
        <w:outlineLvl w:val="2"/>
        <w:rPr>
          <w:rFonts w:ascii="Arial" w:hAnsi="Arial" w:cs="Arial"/>
        </w:rPr>
      </w:pPr>
      <w:r w:rsidRPr="00215A96">
        <w:rPr>
          <w:rFonts w:ascii="Arial" w:hAnsi="Arial" w:cs="Arial"/>
        </w:rPr>
        <w:t>по результатам проведения антикоррупционной экспертизы</w:t>
      </w:r>
    </w:p>
    <w:p w:rsidR="00FA4B1B" w:rsidRPr="00215A96" w:rsidRDefault="00FA4B1B" w:rsidP="00FA4B1B">
      <w:pPr>
        <w:ind w:firstLine="709"/>
        <w:jc w:val="center"/>
        <w:outlineLvl w:val="2"/>
        <w:rPr>
          <w:rFonts w:ascii="Arial" w:hAnsi="Arial" w:cs="Arial"/>
        </w:rPr>
      </w:pPr>
      <w:r w:rsidRPr="00215A96">
        <w:rPr>
          <w:rFonts w:ascii="Arial" w:hAnsi="Arial" w:cs="Arial"/>
        </w:rPr>
        <w:t>(вариант - независимой антикоррупционной экспертизы) </w:t>
      </w:r>
    </w:p>
    <w:p w:rsidR="00FA4B1B" w:rsidRPr="00215A96" w:rsidRDefault="00FA4B1B" w:rsidP="00FA4B1B">
      <w:pPr>
        <w:ind w:firstLine="709"/>
        <w:jc w:val="center"/>
        <w:outlineLvl w:val="2"/>
        <w:rPr>
          <w:rFonts w:ascii="Arial" w:hAnsi="Arial" w:cs="Arial"/>
        </w:rPr>
      </w:pPr>
      <w:r w:rsidRPr="00215A96">
        <w:rPr>
          <w:rFonts w:ascii="Arial" w:hAnsi="Arial" w:cs="Arial"/>
        </w:rPr>
        <w:t>_______________________________________________________</w:t>
      </w:r>
    </w:p>
    <w:p w:rsidR="00FA4B1B" w:rsidRPr="00215A96" w:rsidRDefault="00FA4B1B" w:rsidP="00FA4B1B">
      <w:pPr>
        <w:ind w:firstLine="709"/>
        <w:jc w:val="center"/>
        <w:outlineLvl w:val="2"/>
        <w:rPr>
          <w:rFonts w:ascii="Arial" w:hAnsi="Arial" w:cs="Arial"/>
        </w:rPr>
      </w:pPr>
      <w:r w:rsidRPr="00215A96">
        <w:rPr>
          <w:rFonts w:ascii="Arial" w:hAnsi="Arial" w:cs="Arial"/>
        </w:rPr>
        <w:t>реквизиты муниципального нормативного правового акта</w:t>
      </w:r>
    </w:p>
    <w:p w:rsidR="00FA4B1B" w:rsidRPr="00215A96" w:rsidRDefault="00FA4B1B" w:rsidP="00FA4B1B">
      <w:pPr>
        <w:ind w:firstLine="709"/>
        <w:jc w:val="center"/>
        <w:outlineLvl w:val="2"/>
        <w:rPr>
          <w:rFonts w:ascii="Arial" w:hAnsi="Arial" w:cs="Arial"/>
        </w:rPr>
      </w:pPr>
      <w:r w:rsidRPr="00215A96">
        <w:rPr>
          <w:rFonts w:ascii="Arial" w:hAnsi="Arial" w:cs="Arial"/>
        </w:rPr>
        <w:t>(проекта муниципального нормативного правового акта)</w:t>
      </w:r>
    </w:p>
    <w:p w:rsidR="00FA4B1B" w:rsidRPr="00215A96" w:rsidRDefault="00FA4B1B" w:rsidP="00FA4B1B">
      <w:pPr>
        <w:ind w:firstLine="709"/>
        <w:jc w:val="center"/>
        <w:outlineLvl w:val="2"/>
        <w:rPr>
          <w:rFonts w:ascii="Arial" w:hAnsi="Arial" w:cs="Arial"/>
        </w:rPr>
      </w:pPr>
      <w:r w:rsidRPr="00215A96">
        <w:rPr>
          <w:rFonts w:ascii="Arial" w:hAnsi="Arial" w:cs="Arial"/>
        </w:rPr>
        <w:t>Совета депутатов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     ____________________________________________________________________ 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proofErr w:type="gramStart"/>
      <w:r w:rsidRPr="00215A96">
        <w:rPr>
          <w:rFonts w:ascii="Arial" w:hAnsi="Arial" w:cs="Arial"/>
        </w:rPr>
        <w:t>(ФИО, должность, лица проводящего антикоррупционную экспертизу) </w:t>
      </w:r>
      <w:r w:rsidRPr="00215A96">
        <w:rPr>
          <w:rFonts w:ascii="Arial" w:hAnsi="Arial" w:cs="Arial"/>
        </w:rPr>
        <w:br/>
        <w:t>(вариант - независимым экспертом, номер аккредитации) </w:t>
      </w:r>
      <w:r w:rsidRPr="00215A96">
        <w:rPr>
          <w:rFonts w:ascii="Arial" w:hAnsi="Arial" w:cs="Arial"/>
        </w:rPr>
        <w:br/>
        <w:t>в соответствии с пунктом 3 части 1 и части 4 статьи 3 Федерального закона от  17  июля  2009 года  № 172-ФЗ   «Об   антикоррупционной   экспертизе нормативных  правовых  актов  и  проектов  нормативных  правовых  актов», пунктами  2  и  3  методики   проведения   антикоррупционной   экспертизы нормативных  правовых  актов  и  проектов  нормативных  правовых   актов, утвержденной  постановлением</w:t>
      </w:r>
      <w:proofErr w:type="gramEnd"/>
      <w:r w:rsidRPr="00215A96">
        <w:rPr>
          <w:rFonts w:ascii="Arial" w:hAnsi="Arial" w:cs="Arial"/>
        </w:rPr>
        <w:t>  Правительства  Российской  Федерации  от 26 февраля  2010  года  № 96 «Об  антикоррупционной  экспертизе  нормативных правовых   актов   и  проектов  нормативных  правовых  актов»,  проведена антикоррупционная экспертиза _____________________________________________________________ </w:t>
      </w:r>
      <w:r w:rsidRPr="00215A96">
        <w:rPr>
          <w:rFonts w:ascii="Arial" w:hAnsi="Arial" w:cs="Arial"/>
        </w:rPr>
        <w:br/>
        <w:t>реквизиты муниципального нормативного правового акта </w:t>
      </w:r>
      <w:r w:rsidRPr="00215A96">
        <w:rPr>
          <w:rFonts w:ascii="Arial" w:hAnsi="Arial" w:cs="Arial"/>
        </w:rPr>
        <w:br/>
        <w:t>_______________________________________________________________________ </w:t>
      </w:r>
      <w:r w:rsidRPr="00215A96">
        <w:rPr>
          <w:rFonts w:ascii="Arial" w:hAnsi="Arial" w:cs="Arial"/>
        </w:rPr>
        <w:br/>
        <w:t>(проекта муниципального нормативного правового акта) Совета депутатов </w:t>
      </w:r>
      <w:r w:rsidRPr="00215A96">
        <w:rPr>
          <w:rFonts w:ascii="Arial" w:hAnsi="Arial" w:cs="Arial"/>
        </w:rPr>
        <w:br/>
      </w:r>
      <w:r w:rsidRPr="00215A96">
        <w:rPr>
          <w:rFonts w:ascii="Arial" w:hAnsi="Arial" w:cs="Arial"/>
        </w:rPr>
        <w:lastRenderedPageBreak/>
        <w:br/>
        <w:t xml:space="preserve">в  целях  выявления  в  нем  </w:t>
      </w:r>
      <w:proofErr w:type="spellStart"/>
      <w:r w:rsidRPr="00215A96">
        <w:rPr>
          <w:rFonts w:ascii="Arial" w:hAnsi="Arial" w:cs="Arial"/>
        </w:rPr>
        <w:t>коррупциогенных</w:t>
      </w:r>
      <w:proofErr w:type="spellEnd"/>
      <w:r w:rsidRPr="00215A96">
        <w:rPr>
          <w:rFonts w:ascii="Arial" w:hAnsi="Arial" w:cs="Arial"/>
        </w:rPr>
        <w:t>  факторов  и их последующего устранения. </w:t>
      </w:r>
      <w:r w:rsidRPr="00215A96">
        <w:rPr>
          <w:rFonts w:ascii="Arial" w:hAnsi="Arial" w:cs="Arial"/>
        </w:rPr>
        <w:br/>
        <w:t>Вариант 1: </w:t>
      </w:r>
      <w:r w:rsidRPr="00215A96">
        <w:rPr>
          <w:rFonts w:ascii="Arial" w:hAnsi="Arial" w:cs="Arial"/>
        </w:rPr>
        <w:br/>
        <w:t xml:space="preserve">В </w:t>
      </w:r>
      <w:proofErr w:type="gramStart"/>
      <w:r w:rsidRPr="00215A96">
        <w:rPr>
          <w:rFonts w:ascii="Arial" w:hAnsi="Arial" w:cs="Arial"/>
        </w:rPr>
        <w:t>представленном</w:t>
      </w:r>
      <w:proofErr w:type="gramEnd"/>
      <w:r w:rsidRPr="00215A96">
        <w:rPr>
          <w:rFonts w:ascii="Arial" w:hAnsi="Arial" w:cs="Arial"/>
        </w:rPr>
        <w:t xml:space="preserve"> ___________________________________________________ </w:t>
      </w:r>
      <w:r w:rsidRPr="00215A96">
        <w:rPr>
          <w:rFonts w:ascii="Arial" w:hAnsi="Arial" w:cs="Arial"/>
        </w:rPr>
        <w:br/>
        <w:t>реквизиты муниципального нормативного правового акта (проекта муниципального </w:t>
      </w:r>
      <w:r w:rsidRPr="00215A96">
        <w:rPr>
          <w:rFonts w:ascii="Arial" w:hAnsi="Arial" w:cs="Arial"/>
        </w:rPr>
        <w:br/>
        <w:t>нормативного правового акта) Совета депутатов </w:t>
      </w:r>
      <w:r w:rsidRPr="00215A96">
        <w:rPr>
          <w:rFonts w:ascii="Arial" w:hAnsi="Arial" w:cs="Arial"/>
        </w:rPr>
        <w:br/>
      </w:r>
      <w:proofErr w:type="spellStart"/>
      <w:r w:rsidRPr="00215A96">
        <w:rPr>
          <w:rFonts w:ascii="Arial" w:hAnsi="Arial" w:cs="Arial"/>
        </w:rPr>
        <w:t>коррупциогенные</w:t>
      </w:r>
      <w:proofErr w:type="spellEnd"/>
      <w:r w:rsidRPr="00215A96">
        <w:rPr>
          <w:rFonts w:ascii="Arial" w:hAnsi="Arial" w:cs="Arial"/>
        </w:rPr>
        <w:t xml:space="preserve"> факторы не выявлены. </w:t>
      </w:r>
      <w:r w:rsidRPr="00215A96">
        <w:rPr>
          <w:rFonts w:ascii="Arial" w:hAnsi="Arial" w:cs="Arial"/>
        </w:rPr>
        <w:br/>
        <w:t>Вариант 2: </w:t>
      </w:r>
      <w:r w:rsidRPr="00215A96">
        <w:rPr>
          <w:rFonts w:ascii="Arial" w:hAnsi="Arial" w:cs="Arial"/>
        </w:rPr>
        <w:br/>
        <w:t>В представленном ___________________________________________________ </w:t>
      </w:r>
      <w:r w:rsidRPr="00215A96">
        <w:rPr>
          <w:rFonts w:ascii="Arial" w:hAnsi="Arial" w:cs="Arial"/>
        </w:rPr>
        <w:br/>
        <w:t>реквизиты муниципального нормативного правового акта (проекта муниципального </w:t>
      </w:r>
      <w:r w:rsidRPr="00215A96">
        <w:rPr>
          <w:rFonts w:ascii="Arial" w:hAnsi="Arial" w:cs="Arial"/>
        </w:rPr>
        <w:br/>
        <w:t>нормативного правового акта) Совета депутатов </w:t>
      </w:r>
      <w:r w:rsidRPr="00215A96">
        <w:rPr>
          <w:rFonts w:ascii="Arial" w:hAnsi="Arial" w:cs="Arial"/>
        </w:rPr>
        <w:br/>
        <w:t xml:space="preserve">выявлены </w:t>
      </w:r>
      <w:proofErr w:type="spellStart"/>
      <w:r w:rsidRPr="00215A96">
        <w:rPr>
          <w:rFonts w:ascii="Arial" w:hAnsi="Arial" w:cs="Arial"/>
        </w:rPr>
        <w:t>коррупциогенные</w:t>
      </w:r>
      <w:proofErr w:type="spellEnd"/>
      <w:r w:rsidRPr="00215A96">
        <w:rPr>
          <w:rFonts w:ascii="Arial" w:hAnsi="Arial" w:cs="Arial"/>
        </w:rPr>
        <w:t xml:space="preserve"> факторы</w:t>
      </w:r>
      <w:proofErr w:type="gramStart"/>
      <w:r w:rsidRPr="00215A96">
        <w:rPr>
          <w:rFonts w:ascii="Arial" w:hAnsi="Arial" w:cs="Arial"/>
        </w:rPr>
        <w:t>.</w:t>
      </w:r>
      <w:proofErr w:type="gramEnd"/>
      <w:r w:rsidRPr="00215A96">
        <w:rPr>
          <w:rFonts w:ascii="Arial" w:hAnsi="Arial" w:cs="Arial"/>
        </w:rPr>
        <w:t> </w:t>
      </w:r>
      <w:r w:rsidRPr="00215A96">
        <w:rPr>
          <w:rFonts w:ascii="Arial" w:hAnsi="Arial" w:cs="Arial"/>
        </w:rPr>
        <w:br/>
        <w:t>_______________________________________________________________________ </w:t>
      </w:r>
      <w:r w:rsidRPr="00215A96">
        <w:rPr>
          <w:rFonts w:ascii="Arial" w:hAnsi="Arial" w:cs="Arial"/>
        </w:rPr>
        <w:br/>
        <w:t>_______________________________________________________________________ </w:t>
      </w:r>
      <w:r w:rsidRPr="00215A96">
        <w:rPr>
          <w:rFonts w:ascii="Arial" w:hAnsi="Arial" w:cs="Arial"/>
        </w:rPr>
        <w:br/>
        <w:t>_______________________________________________________________________ </w:t>
      </w:r>
      <w:r w:rsidRPr="00215A96">
        <w:rPr>
          <w:rFonts w:ascii="Arial" w:hAnsi="Arial" w:cs="Arial"/>
        </w:rPr>
        <w:br/>
        <w:t>(</w:t>
      </w:r>
      <w:proofErr w:type="gramStart"/>
      <w:r w:rsidRPr="00215A96">
        <w:rPr>
          <w:rFonts w:ascii="Arial" w:hAnsi="Arial" w:cs="Arial"/>
        </w:rPr>
        <w:t>у</w:t>
      </w:r>
      <w:proofErr w:type="gramEnd"/>
      <w:r w:rsidRPr="00215A96">
        <w:rPr>
          <w:rFonts w:ascii="Arial" w:hAnsi="Arial" w:cs="Arial"/>
        </w:rPr>
        <w:t>казываются структурные единицы муниципального нормативного правового акта (проекта муниципального </w:t>
      </w:r>
      <w:r w:rsidRPr="00215A96">
        <w:rPr>
          <w:rFonts w:ascii="Arial" w:hAnsi="Arial" w:cs="Arial"/>
        </w:rPr>
        <w:br/>
        <w:t>нормативного правового акта) Совета депутатов (разделы, главы, статьи, части, пункты, подпункты, абзацы) </w:t>
      </w:r>
      <w:r w:rsidRPr="00215A96">
        <w:rPr>
          <w:rFonts w:ascii="Arial" w:hAnsi="Arial" w:cs="Arial"/>
        </w:rPr>
        <w:br/>
        <w:t xml:space="preserve">и соответствующие </w:t>
      </w:r>
      <w:proofErr w:type="spellStart"/>
      <w:r w:rsidRPr="00215A96">
        <w:rPr>
          <w:rFonts w:ascii="Arial" w:hAnsi="Arial" w:cs="Arial"/>
        </w:rPr>
        <w:t>коррупциогенные</w:t>
      </w:r>
      <w:proofErr w:type="spellEnd"/>
      <w:r w:rsidRPr="00215A96">
        <w:rPr>
          <w:rFonts w:ascii="Arial" w:hAnsi="Arial" w:cs="Arial"/>
        </w:rPr>
        <w:t xml:space="preserve"> факторы со ссылкой на положения методики проведения антикоррупционной экспертизы </w:t>
      </w:r>
      <w:r w:rsidRPr="00215A96">
        <w:rPr>
          <w:rFonts w:ascii="Arial" w:hAnsi="Arial" w:cs="Arial"/>
        </w:rPr>
        <w:br/>
        <w:t>нормативных правовых актов и проектов нормативных правовых актов, утвержденной постановлением </w:t>
      </w:r>
      <w:r w:rsidRPr="00215A96">
        <w:rPr>
          <w:rFonts w:ascii="Arial" w:hAnsi="Arial" w:cs="Arial"/>
        </w:rPr>
        <w:br/>
      </w:r>
      <w:proofErr w:type="gramStart"/>
      <w:r w:rsidRPr="00215A96">
        <w:rPr>
          <w:rFonts w:ascii="Arial" w:hAnsi="Arial" w:cs="Arial"/>
        </w:rPr>
        <w:t>Правительства Российской Федерации от 26 февраля 2010 года № 96 «Об антикоррупционной экспертизе нормативных правовых актов и проектов нормативных правовых актов») </w:t>
      </w:r>
      <w:r w:rsidRPr="00215A96">
        <w:rPr>
          <w:rFonts w:ascii="Arial" w:hAnsi="Arial" w:cs="Arial"/>
        </w:rPr>
        <w:br/>
        <w:t xml:space="preserve">В  целях устранения выявленных </w:t>
      </w:r>
      <w:proofErr w:type="spellStart"/>
      <w:r w:rsidRPr="00215A96">
        <w:rPr>
          <w:rFonts w:ascii="Arial" w:hAnsi="Arial" w:cs="Arial"/>
        </w:rPr>
        <w:t>коррупциогенных</w:t>
      </w:r>
      <w:proofErr w:type="spellEnd"/>
      <w:r w:rsidRPr="00215A96">
        <w:rPr>
          <w:rFonts w:ascii="Arial" w:hAnsi="Arial" w:cs="Arial"/>
        </w:rPr>
        <w:t xml:space="preserve"> факторов предлагается </w:t>
      </w:r>
      <w:r w:rsidRPr="00215A96">
        <w:rPr>
          <w:rFonts w:ascii="Arial" w:hAnsi="Arial" w:cs="Arial"/>
        </w:rPr>
        <w:br/>
        <w:t>_______________________________________________________________________ </w:t>
      </w:r>
      <w:r w:rsidRPr="00215A96">
        <w:rPr>
          <w:rFonts w:ascii="Arial" w:hAnsi="Arial" w:cs="Arial"/>
        </w:rPr>
        <w:br/>
        <w:t>_______________________________________________________________________ </w:t>
      </w:r>
      <w:r w:rsidRPr="00215A96">
        <w:rPr>
          <w:rFonts w:ascii="Arial" w:hAnsi="Arial" w:cs="Arial"/>
        </w:rPr>
        <w:br/>
        <w:t>_______________________________________________________________________ </w:t>
      </w:r>
      <w:r w:rsidRPr="00215A96">
        <w:rPr>
          <w:rFonts w:ascii="Arial" w:hAnsi="Arial" w:cs="Arial"/>
        </w:rPr>
        <w:br/>
        <w:t xml:space="preserve">(указывается способ устранения </w:t>
      </w:r>
      <w:proofErr w:type="spellStart"/>
      <w:r w:rsidRPr="00215A96">
        <w:rPr>
          <w:rFonts w:ascii="Arial" w:hAnsi="Arial" w:cs="Arial"/>
        </w:rPr>
        <w:t>коррупциогенных</w:t>
      </w:r>
      <w:proofErr w:type="spellEnd"/>
      <w:r w:rsidRPr="00215A96">
        <w:rPr>
          <w:rFonts w:ascii="Arial" w:hAnsi="Arial" w:cs="Arial"/>
        </w:rPr>
        <w:t xml:space="preserve"> факторов: исключение норм, содержащих </w:t>
      </w:r>
      <w:proofErr w:type="spellStart"/>
      <w:r w:rsidRPr="00215A96">
        <w:rPr>
          <w:rFonts w:ascii="Arial" w:hAnsi="Arial" w:cs="Arial"/>
        </w:rPr>
        <w:t>коррупциогенные</w:t>
      </w:r>
      <w:proofErr w:type="spellEnd"/>
      <w:r w:rsidRPr="00215A96">
        <w:rPr>
          <w:rFonts w:ascii="Arial" w:hAnsi="Arial" w:cs="Arial"/>
        </w:rPr>
        <w:t xml:space="preserve"> факторы,  или изменение их редакции, путем доработки проекта муниципального нормативного правового акта Совета депутатов, внесения изменений в муниципальный нормативный правовой акт Совета депутатов;</w:t>
      </w:r>
      <w:proofErr w:type="gramEnd"/>
      <w:r w:rsidRPr="00215A96">
        <w:rPr>
          <w:rFonts w:ascii="Arial" w:hAnsi="Arial" w:cs="Arial"/>
        </w:rPr>
        <w:t xml:space="preserve"> отмена муниципального нормативного правового акта Совета депутатов; разработка и принятие иного муниципального нормативного правового акта Совета депутатов; иные способы)</w:t>
      </w:r>
    </w:p>
    <w:p w:rsidR="00FA4B1B" w:rsidRPr="00215A96" w:rsidRDefault="00FA4B1B" w:rsidP="00FA4B1B">
      <w:pPr>
        <w:ind w:firstLine="709"/>
        <w:rPr>
          <w:rFonts w:ascii="Arial" w:hAnsi="Arial" w:cs="Arial"/>
        </w:rPr>
      </w:pPr>
      <w:r w:rsidRPr="00215A96">
        <w:rPr>
          <w:rFonts w:ascii="Arial" w:hAnsi="Arial" w:cs="Arial"/>
        </w:rPr>
        <w:t>____________________________   _____________   __________________________ </w:t>
      </w:r>
      <w:r w:rsidRPr="00215A96">
        <w:rPr>
          <w:rFonts w:ascii="Arial" w:hAnsi="Arial" w:cs="Arial"/>
        </w:rPr>
        <w:br/>
        <w:t>(наименование должности)       (подпись)               (Ф.И.О.)</w:t>
      </w:r>
    </w:p>
    <w:p w:rsidR="00FA4B1B" w:rsidRDefault="00FA4B1B" w:rsidP="00FA4B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A4B1B" w:rsidRDefault="00FA4B1B" w:rsidP="00FA4B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A4B1B" w:rsidRDefault="00FA4B1B" w:rsidP="00FA4B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A4B1B" w:rsidRDefault="00FA4B1B" w:rsidP="00FA4B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A4B1B" w:rsidRDefault="00FA4B1B" w:rsidP="00FA4B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A4B1B" w:rsidRDefault="00FA4B1B" w:rsidP="00FA4B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A4B1B" w:rsidRDefault="00FA4B1B" w:rsidP="00FA4B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A4B1B" w:rsidRDefault="00FA4B1B" w:rsidP="00FA4B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A4B1B" w:rsidRDefault="00FA4B1B" w:rsidP="00FA4B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A4B1B" w:rsidRDefault="00FA4B1B" w:rsidP="00FA4B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A4B1B" w:rsidRDefault="00FA4B1B" w:rsidP="00FA4B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A4B1B" w:rsidRDefault="00FA4B1B" w:rsidP="00FA4B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A4B1B" w:rsidRDefault="00FA4B1B" w:rsidP="00FA4B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A4B1B" w:rsidRDefault="00FA4B1B" w:rsidP="00FA4B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A4B1B" w:rsidRDefault="00FA4B1B" w:rsidP="00FA4B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A4B1B" w:rsidRDefault="00FA4B1B" w:rsidP="00FA4B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A4B1B" w:rsidRDefault="00FA4B1B" w:rsidP="00FA4B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A4B1B" w:rsidRDefault="00FA4B1B" w:rsidP="00FA4B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A4B1B" w:rsidRDefault="00FA4B1B" w:rsidP="00FA4B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A4B1B" w:rsidRDefault="00FA4B1B" w:rsidP="00FA4B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DB191D" w:rsidRDefault="007A700D"/>
    <w:sectPr w:rsidR="00DB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98"/>
    <w:rsid w:val="0005244E"/>
    <w:rsid w:val="00165072"/>
    <w:rsid w:val="007A700D"/>
    <w:rsid w:val="00D05A98"/>
    <w:rsid w:val="00FA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A4B1B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A4B1B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2602</Words>
  <Characters>14834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2017-11-15T07:17:00Z</dcterms:created>
  <dcterms:modified xsi:type="dcterms:W3CDTF">2017-11-15T07:23:00Z</dcterms:modified>
</cp:coreProperties>
</file>