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EC" w:rsidRDefault="00304EEC" w:rsidP="00304EEC">
      <w:pPr>
        <w:jc w:val="center"/>
        <w:rPr>
          <w:b/>
          <w:bCs/>
          <w:sz w:val="28"/>
          <w:szCs w:val="28"/>
        </w:rPr>
      </w:pPr>
      <w:r w:rsidRPr="0049536E">
        <w:rPr>
          <w:b/>
          <w:bCs/>
          <w:sz w:val="28"/>
          <w:szCs w:val="28"/>
        </w:rPr>
        <w:t xml:space="preserve">АДМИНИСТРАЦИЯ </w:t>
      </w:r>
    </w:p>
    <w:p w:rsidR="00304EEC" w:rsidRPr="0049536E" w:rsidRDefault="00304EEC" w:rsidP="00304EEC">
      <w:pPr>
        <w:jc w:val="center"/>
        <w:rPr>
          <w:b/>
          <w:bCs/>
          <w:sz w:val="28"/>
          <w:szCs w:val="28"/>
        </w:rPr>
      </w:pPr>
      <w:r w:rsidRPr="0049536E">
        <w:rPr>
          <w:b/>
          <w:bCs/>
          <w:sz w:val="28"/>
          <w:szCs w:val="28"/>
        </w:rPr>
        <w:t>МУНИЦИПАЛЬНОГО ОБРАЗОВАНИЯ</w:t>
      </w:r>
    </w:p>
    <w:p w:rsidR="00304EEC" w:rsidRPr="0049536E" w:rsidRDefault="00304EEC" w:rsidP="00304EEC">
      <w:pPr>
        <w:jc w:val="center"/>
        <w:rPr>
          <w:b/>
          <w:bCs/>
          <w:sz w:val="28"/>
          <w:szCs w:val="28"/>
        </w:rPr>
      </w:pPr>
      <w:r w:rsidRPr="0049536E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МАРФИНСКИЙ СЕЛЬСОВЕТ</w:t>
      </w:r>
      <w:r w:rsidRPr="0049536E">
        <w:rPr>
          <w:b/>
          <w:bCs/>
          <w:sz w:val="28"/>
          <w:szCs w:val="28"/>
        </w:rPr>
        <w:t>"</w:t>
      </w:r>
    </w:p>
    <w:p w:rsidR="00304EEC" w:rsidRPr="0049536E" w:rsidRDefault="00304EEC" w:rsidP="00304EEC">
      <w:pPr>
        <w:jc w:val="center"/>
        <w:rPr>
          <w:b/>
          <w:bCs/>
          <w:sz w:val="28"/>
          <w:szCs w:val="28"/>
        </w:rPr>
      </w:pPr>
    </w:p>
    <w:p w:rsidR="00304EEC" w:rsidRPr="0049536E" w:rsidRDefault="00304EEC" w:rsidP="00304E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04EEC" w:rsidRPr="0049536E" w:rsidRDefault="00304EEC" w:rsidP="00304E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10.07.2014</w:t>
      </w:r>
      <w:r w:rsidRPr="0049536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ind w:right="3595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>Об утверждении Положения о контрактной службе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6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9536E">
        <w:rPr>
          <w:rFonts w:ascii="Times New Roman" w:hAnsi="Times New Roman" w:cs="Times New Roman"/>
          <w:sz w:val="28"/>
          <w:szCs w:val="28"/>
        </w:rPr>
        <w:t>»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hyperlink r:id="rId6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38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8"/>
          <w:szCs w:val="28"/>
        </w:rPr>
        <w:t>, 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9536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>Утвердить Положение о контрактной службе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9536E">
        <w:rPr>
          <w:rFonts w:ascii="Times New Roman" w:hAnsi="Times New Roman" w:cs="Times New Roman"/>
          <w:sz w:val="28"/>
          <w:szCs w:val="28"/>
        </w:rPr>
        <w:t xml:space="preserve">» согласно приложению к настоящему постановлению. </w:t>
      </w:r>
    </w:p>
    <w:p w:rsidR="00304EEC" w:rsidRPr="0049536E" w:rsidRDefault="00304EEC" w:rsidP="00304EE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на информационных стендах на территории муниципального образования. Разместить на официальном сайте </w:t>
      </w:r>
      <w:r w:rsidRPr="0049536E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9536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536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49536E">
        <w:rPr>
          <w:rFonts w:ascii="Times New Roman" w:hAnsi="Times New Roman" w:cs="Times New Roman"/>
          <w:sz w:val="28"/>
          <w:szCs w:val="28"/>
        </w:rPr>
        <w:tab/>
      </w:r>
    </w:p>
    <w:p w:rsidR="00304EEC" w:rsidRDefault="00304EEC" w:rsidP="00304EE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9536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hyperlink w:anchor="Par54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подпунктов 1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3 пункта 11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8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подпункта 1 пункта 13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положения (регламента) о контрактной службе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9536E">
        <w:rPr>
          <w:rFonts w:ascii="Times New Roman" w:hAnsi="Times New Roman" w:cs="Times New Roman"/>
          <w:sz w:val="28"/>
          <w:szCs w:val="28"/>
        </w:rPr>
        <w:t>», вступающих в силу с 1 января 2015 года.</w:t>
      </w:r>
    </w:p>
    <w:p w:rsidR="00304EEC" w:rsidRPr="00E87D07" w:rsidRDefault="00304EEC" w:rsidP="00304EE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7D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EB30A0">
        <w:rPr>
          <w:rFonts w:ascii="Times New Roman" w:hAnsi="Times New Roman" w:cs="Times New Roman"/>
          <w:iCs/>
          <w:sz w:val="28"/>
          <w:szCs w:val="28"/>
        </w:rPr>
        <w:t>оставляю за собой</w:t>
      </w:r>
      <w:r w:rsidRPr="00E87D07">
        <w:rPr>
          <w:rFonts w:ascii="Times New Roman" w:hAnsi="Times New Roman" w:cs="Times New Roman"/>
          <w:sz w:val="28"/>
          <w:szCs w:val="28"/>
        </w:rPr>
        <w:t>.</w:t>
      </w:r>
    </w:p>
    <w:p w:rsidR="00304EEC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Default="00304EEC" w:rsidP="0030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536E">
        <w:rPr>
          <w:sz w:val="28"/>
          <w:szCs w:val="28"/>
        </w:rPr>
        <w:t xml:space="preserve"> </w:t>
      </w:r>
      <w:r w:rsidRPr="00E87D07">
        <w:rPr>
          <w:sz w:val="28"/>
          <w:szCs w:val="28"/>
        </w:rPr>
        <w:t>Глава муниципального образования</w:t>
      </w:r>
    </w:p>
    <w:p w:rsidR="00304EEC" w:rsidRDefault="00304EEC" w:rsidP="0030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7D0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</w:t>
      </w:r>
      <w:r w:rsidRPr="00E87D07">
        <w:rPr>
          <w:sz w:val="28"/>
          <w:szCs w:val="28"/>
        </w:rPr>
        <w:t xml:space="preserve">»                   </w:t>
      </w:r>
      <w:r>
        <w:rPr>
          <w:sz w:val="28"/>
          <w:szCs w:val="28"/>
        </w:rPr>
        <w:t xml:space="preserve">                                       </w:t>
      </w:r>
      <w:r w:rsidRPr="00E87D07">
        <w:rPr>
          <w:sz w:val="28"/>
          <w:szCs w:val="28"/>
        </w:rPr>
        <w:t xml:space="preserve"> </w:t>
      </w:r>
      <w:r>
        <w:rPr>
          <w:sz w:val="28"/>
          <w:szCs w:val="28"/>
        </w:rPr>
        <w:t>Н.К. Савенков</w:t>
      </w:r>
    </w:p>
    <w:p w:rsidR="00304EEC" w:rsidRDefault="00304EEC" w:rsidP="0030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EEC" w:rsidRDefault="00304EEC" w:rsidP="0030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EEC" w:rsidRDefault="00304EEC" w:rsidP="0030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EEC" w:rsidRDefault="00304EEC" w:rsidP="0030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EEC" w:rsidRDefault="00304EEC" w:rsidP="0030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EEC" w:rsidRDefault="00304EEC" w:rsidP="00304E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EEC" w:rsidRDefault="00304EEC" w:rsidP="00304EEC">
      <w:pPr>
        <w:pStyle w:val="a3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304EEC" w:rsidRDefault="00304EEC" w:rsidP="00304EEC">
      <w:pPr>
        <w:pStyle w:val="a3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>Приложение</w:t>
      </w:r>
    </w:p>
    <w:p w:rsidR="00304EEC" w:rsidRPr="0049536E" w:rsidRDefault="00304EEC" w:rsidP="00304EEC">
      <w:pPr>
        <w:pStyle w:val="a3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постановлению </w:t>
      </w:r>
      <w:r w:rsidRPr="0049536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6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9536E">
        <w:rPr>
          <w:rFonts w:ascii="Times New Roman" w:hAnsi="Times New Roman" w:cs="Times New Roman"/>
          <w:sz w:val="28"/>
          <w:szCs w:val="28"/>
        </w:rPr>
        <w:t>»</w:t>
      </w:r>
    </w:p>
    <w:p w:rsidR="00304EEC" w:rsidRPr="0074071C" w:rsidRDefault="00304EEC" w:rsidP="00304EEC">
      <w:pPr>
        <w:pStyle w:val="a3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7407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10.07.2014</w:t>
      </w:r>
      <w:r w:rsidRPr="0074071C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36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контрактной службе администрации </w:t>
      </w:r>
    </w:p>
    <w:p w:rsidR="00304EEC" w:rsidRPr="0049536E" w:rsidRDefault="00304EEC" w:rsidP="00304E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36E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EB30A0">
        <w:rPr>
          <w:rFonts w:ascii="Times New Roman" w:hAnsi="Times New Roman" w:cs="Times New Roman"/>
          <w:b/>
          <w:sz w:val="28"/>
          <w:szCs w:val="28"/>
        </w:rPr>
        <w:t>Марфинский</w:t>
      </w:r>
      <w:proofErr w:type="spellEnd"/>
      <w:r w:rsidRPr="00EB30A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EB30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4EEC" w:rsidRPr="0049536E" w:rsidRDefault="00304EEC" w:rsidP="00304E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36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1. Настоящее Положение (регламент) о контрактной службе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9536E">
        <w:rPr>
          <w:rFonts w:ascii="Times New Roman" w:hAnsi="Times New Roman" w:cs="Times New Roman"/>
          <w:sz w:val="28"/>
          <w:szCs w:val="28"/>
        </w:rPr>
        <w:t>»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 xml:space="preserve">Контрактная служба создается в целях обеспечения планирования и осуществления государственным или муниципальным заказчиком либо бюджетным учреждением в соответствии с </w:t>
      </w:r>
      <w:hyperlink r:id="rId7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15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 w:rsidRPr="00495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N 27, ст. 3480) (далее - Федеральный закон) (далее - Заказчик) закупок товаров, работ, услуг для обеспечения государственных или муниципальных нужд (далее - закупка).</w:t>
      </w:r>
      <w:proofErr w:type="gramEnd"/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3. Заказчики, совокупный годовой объем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Pr="0049536E">
        <w:rPr>
          <w:rFonts w:ascii="Times New Roman" w:hAnsi="Times New Roman" w:cs="Times New Roman"/>
          <w:sz w:val="28"/>
          <w:szCs w:val="28"/>
        </w:rPr>
        <w:t xml:space="preserve"> которых в соответствии с планом-графиком закупок (далее - план-график) превышает 100 млн. рублей, создают контрактные службы. Заказчик вправе создать контрактную службу, в случае если совокупный годовой объем закупок заказчика в соответствии с планом-графиком не превышает 100 млн. рублей.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4. Контрактная служба в своей деятельности руководствуется </w:t>
      </w:r>
      <w:hyperlink r:id="rId8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5. Основными принципами создания и функционирования контрактной службы при планировании и осуществлении закупок являются: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lastRenderedPageBreak/>
        <w:t xml:space="preserve">         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4) достижение Заказчиком заданных результатов обеспечения государственных и муниципальных нужд.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6. Контрактная служба создается одним из следующих способов: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1) создание отдельного структурного подразделения;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7.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8. Положением (регламентом) о контрактной службе Заказчика может быть установлено, что работники контрактной службы Заказчика могут быть членами комиссии по осуществлению закупок Заказчика.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9. Контрактную службу возглавляет руководитель контрактной службы.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>В случае если контрактная служба создается как отдельное структурное подразделение, ее возглавляет руководитель структурного подразделения, назначаемый на должность приказом руководителя Заказчика либо уполномоченного лица, исполняющего его обязанности.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Контрактную службу, которая создается как контрактная служба без образования отдельного подразделения, возглавляет один из заместителей руководителя Заказчика.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10. Руководитель контрактной службы в целях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повышения эффективности работы работников контрактной службы</w:t>
      </w:r>
      <w:proofErr w:type="gramEnd"/>
      <w:r w:rsidRPr="0049536E">
        <w:rPr>
          <w:rFonts w:ascii="Times New Roman" w:hAnsi="Times New Roman" w:cs="Times New Roman"/>
          <w:sz w:val="28"/>
          <w:szCs w:val="28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11. Функциональные обязанности контрактной службы: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1) планирование закупок;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3) обоснование закупок;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4) обоснование начальной (максимальной) цены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5) обязательное общественное обсуждение закупок;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6) организационно-техническое обеспечение деятельности комиссий по осуществлению закупок;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7) привлечение экспертов, экспертных организаций;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lastRenderedPageBreak/>
        <w:t xml:space="preserve">          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10) рассмотрение банковских гарантий и организация осуществления уплаты денежных сумм по банковской гарантии;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11) организация заключения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10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14) взаимодействие с поставщиком (подрядчиком, исполнителем) при изменении, расторжении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16) направление поставщику (подрядчику, исполнителю) требования об уплате неустоек (штрафов, пеней);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12.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36E">
        <w:rPr>
          <w:rFonts w:ascii="Times New Roman" w:hAnsi="Times New Roman" w:cs="Times New Roman"/>
          <w:b/>
          <w:bCs/>
          <w:sz w:val="28"/>
          <w:szCs w:val="28"/>
        </w:rPr>
        <w:t>II. Функции и полномочия контрактной службы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13. Контрактная служба осуществляет следующие функции и полномочия: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1) при планировании закупок: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б) размещает планы закупок на сайтах Заказчика в информационно-телекоммуникационной сети "Интернет" (при наличии), а также </w:t>
      </w:r>
      <w:r w:rsidRPr="0049536E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опубликовывает в любых печатных изданиях в соответствии с </w:t>
      </w:r>
      <w:hyperlink r:id="rId11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17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в) обеспечивает подготовку обоснования закупки при формировании плана закупок;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д) организует утверждение плана закупок, плана-графика;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2) при определении поставщиков (подрядчиков, исполнителей):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а) выбирает способ определения поставщика (подрядчика, исполнителя);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в) уточняет в рамках обоснования цены цену контракта, заключаемого с единственным поставщиком (подрядчиком, исполнителем);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е) организует подготовку описания объекта закупки в документации о закупке;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49536E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- правомочности участника закупки заключать контракт;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49536E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49536E"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 w:rsidRPr="0049536E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49536E"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установленном </w:t>
      </w:r>
      <w:hyperlink r:id="rId12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lastRenderedPageBreak/>
        <w:t xml:space="preserve">        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- обладания участником закупки исключительными правами на результаты интеллектуальной деятельности;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hyperlink r:id="rId13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31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4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>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5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размещением;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</w:t>
      </w:r>
      <w:r w:rsidRPr="0049536E">
        <w:rPr>
          <w:rFonts w:ascii="Times New Roman" w:hAnsi="Times New Roman" w:cs="Times New Roman"/>
          <w:sz w:val="28"/>
          <w:szCs w:val="28"/>
        </w:rPr>
        <w:lastRenderedPageBreak/>
        <w:t>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у) привлекает экспертов, экспертные организации;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6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84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7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пунктом 25 части 1 статьи 93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ч) обеспечивает заключение контрактов;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lastRenderedPageBreak/>
        <w:t xml:space="preserve">           3) при исполнении, изменении, расторжении контракта: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495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9536E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49536E"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49536E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lastRenderedPageBreak/>
        <w:t xml:space="preserve">          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14. Контрактная служба осуществляет иные полномочия, предусмотренные Федеральным </w:t>
      </w:r>
      <w:hyperlink r:id="rId18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5) разрабатывает проекты контрактов, в том числе типовых контрактов Заказчика, типовых условий контрактов Заказчика;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9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9536E">
        <w:rPr>
          <w:rFonts w:ascii="Times New Roman" w:hAnsi="Times New Roman" w:cs="Times New Roman"/>
          <w:sz w:val="28"/>
          <w:szCs w:val="28"/>
        </w:rPr>
        <w:t>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8) организует осуществление уплаты денежных сумм по банковской гарантии в случаях, предусмотренных Федеральным </w:t>
      </w:r>
      <w:hyperlink r:id="rId20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>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15. В целях реализации функций и полномочий, указанных в </w:t>
      </w:r>
      <w:hyperlink w:anchor="Par83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пунктах 13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2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21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lastRenderedPageBreak/>
        <w:t xml:space="preserve">          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2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16. При централизации закупок в соответствии со </w:t>
      </w:r>
      <w:hyperlink r:id="rId23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статьей 26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Федерального закона контрактная служба осуществляет функции и полномочия, предусмотренные </w:t>
      </w:r>
      <w:hyperlink w:anchor="Par83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2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49536E">
        <w:rPr>
          <w:rFonts w:ascii="Times New Roman" w:hAnsi="Times New Roman" w:cs="Times New Roman"/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36E">
        <w:rPr>
          <w:rFonts w:ascii="Times New Roman" w:hAnsi="Times New Roman" w:cs="Times New Roman"/>
          <w:sz w:val="28"/>
          <w:szCs w:val="28"/>
        </w:rPr>
        <w:t xml:space="preserve"> исполнителей).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17. Руководитель контрактной службы: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1) распределяет обязанности между работниками контрактной службы;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3) осуществляет иные полномочия, предусмотренные Федеральным </w:t>
      </w:r>
      <w:hyperlink r:id="rId24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>.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36E">
        <w:rPr>
          <w:rFonts w:ascii="Times New Roman" w:hAnsi="Times New Roman" w:cs="Times New Roman"/>
          <w:b/>
          <w:bCs/>
          <w:sz w:val="28"/>
          <w:szCs w:val="28"/>
        </w:rPr>
        <w:t>III. Ответственность работников контрактной службы</w:t>
      </w: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36E">
        <w:rPr>
          <w:rFonts w:ascii="Times New Roman" w:hAnsi="Times New Roman" w:cs="Times New Roman"/>
          <w:sz w:val="28"/>
          <w:szCs w:val="28"/>
        </w:rPr>
        <w:t xml:space="preserve">           18. </w:t>
      </w:r>
      <w:proofErr w:type="gramStart"/>
      <w:r w:rsidRPr="0049536E">
        <w:rPr>
          <w:rFonts w:ascii="Times New Roman" w:hAnsi="Times New Roman" w:cs="Times New Roman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5" w:history="1">
        <w:r w:rsidRPr="0049536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536E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Pr="0049536E" w:rsidRDefault="00304EEC" w:rsidP="0030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EEC" w:rsidRDefault="00304EEC" w:rsidP="00304EEC"/>
    <w:p w:rsidR="00304EEC" w:rsidRDefault="00304EEC" w:rsidP="00304EEC">
      <w:pPr>
        <w:rPr>
          <w:rFonts w:ascii="Arial" w:hAnsi="Arial" w:cs="Arial"/>
        </w:rPr>
      </w:pPr>
    </w:p>
    <w:p w:rsidR="00304EEC" w:rsidRDefault="00304EEC" w:rsidP="00304EEC">
      <w:pPr>
        <w:rPr>
          <w:rFonts w:ascii="Arial" w:hAnsi="Arial" w:cs="Arial"/>
        </w:rPr>
      </w:pPr>
    </w:p>
    <w:p w:rsidR="00304EEC" w:rsidRDefault="00304EEC" w:rsidP="00304EEC">
      <w:pPr>
        <w:jc w:val="center"/>
        <w:rPr>
          <w:b/>
          <w:bCs/>
          <w:sz w:val="28"/>
          <w:szCs w:val="28"/>
        </w:rPr>
      </w:pPr>
    </w:p>
    <w:p w:rsidR="00304EEC" w:rsidRDefault="00304EEC" w:rsidP="00304EEC">
      <w:pPr>
        <w:jc w:val="center"/>
        <w:rPr>
          <w:b/>
          <w:bCs/>
          <w:sz w:val="28"/>
          <w:szCs w:val="28"/>
        </w:rPr>
      </w:pPr>
    </w:p>
    <w:p w:rsidR="00304EEC" w:rsidRDefault="00304EEC" w:rsidP="00304EEC">
      <w:pPr>
        <w:jc w:val="center"/>
        <w:rPr>
          <w:b/>
          <w:bCs/>
          <w:sz w:val="28"/>
          <w:szCs w:val="28"/>
        </w:rPr>
      </w:pPr>
    </w:p>
    <w:p w:rsidR="00304EEC" w:rsidRDefault="00304EEC" w:rsidP="00304EEC">
      <w:pPr>
        <w:jc w:val="center"/>
        <w:rPr>
          <w:b/>
          <w:bCs/>
          <w:sz w:val="28"/>
          <w:szCs w:val="28"/>
        </w:rPr>
      </w:pPr>
    </w:p>
    <w:p w:rsidR="00304EEC" w:rsidRDefault="00304EEC" w:rsidP="00304EEC">
      <w:pPr>
        <w:jc w:val="center"/>
        <w:rPr>
          <w:b/>
          <w:bCs/>
          <w:sz w:val="28"/>
          <w:szCs w:val="28"/>
        </w:rPr>
      </w:pPr>
    </w:p>
    <w:p w:rsidR="00304EEC" w:rsidRDefault="00304EEC" w:rsidP="00304EEC">
      <w:pPr>
        <w:jc w:val="center"/>
        <w:rPr>
          <w:b/>
          <w:bCs/>
          <w:sz w:val="28"/>
          <w:szCs w:val="28"/>
        </w:rPr>
      </w:pPr>
    </w:p>
    <w:p w:rsidR="00304EEC" w:rsidRDefault="00304EEC" w:rsidP="00304EEC">
      <w:pPr>
        <w:jc w:val="center"/>
        <w:rPr>
          <w:b/>
          <w:bCs/>
          <w:sz w:val="28"/>
          <w:szCs w:val="28"/>
        </w:rPr>
      </w:pPr>
    </w:p>
    <w:p w:rsidR="00304EEC" w:rsidRDefault="00304EEC" w:rsidP="00304EEC">
      <w:pPr>
        <w:jc w:val="center"/>
        <w:rPr>
          <w:b/>
          <w:bCs/>
          <w:sz w:val="28"/>
          <w:szCs w:val="28"/>
        </w:rPr>
      </w:pPr>
    </w:p>
    <w:p w:rsidR="00992016" w:rsidRDefault="00992016"/>
    <w:sectPr w:rsidR="0099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0F8A"/>
    <w:multiLevelType w:val="hybridMultilevel"/>
    <w:tmpl w:val="EC1E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C6"/>
    <w:rsid w:val="00304EEC"/>
    <w:rsid w:val="00476597"/>
    <w:rsid w:val="007E6CC6"/>
    <w:rsid w:val="00992016"/>
    <w:rsid w:val="00E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4EE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04E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0277F5F0AC9696535E960B5CD2B15CD4D242DD64B3C976D5960C3s4L" TargetMode="External"/><Relationship Id="rId13" Type="http://schemas.openxmlformats.org/officeDocument/2006/relationships/hyperlink" Target="consultantplus://offline/ref=D310277F5F0AC9696535E960B5CD2B15CE402428DE1A6B953C0C6E31CA89299020822B982C73F51CCFs9L" TargetMode="External"/><Relationship Id="rId18" Type="http://schemas.openxmlformats.org/officeDocument/2006/relationships/hyperlink" Target="consultantplus://offline/ref=D310277F5F0AC9696535E960B5CD2B15CE402428DE1A6B953C0C6E31CAC8s9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310277F5F0AC9696535E960B5CD2B15CE402428DE1A6B953C0C6E31CAC8s9L" TargetMode="External"/><Relationship Id="rId7" Type="http://schemas.openxmlformats.org/officeDocument/2006/relationships/hyperlink" Target="consultantplus://offline/ref=D310277F5F0AC9696535E960B5CD2B15CE402428DE1A6B953C0C6E31CA89299020822B982C73F71ACFsEL" TargetMode="External"/><Relationship Id="rId12" Type="http://schemas.openxmlformats.org/officeDocument/2006/relationships/hyperlink" Target="consultantplus://offline/ref=D310277F5F0AC9696535E960B5CD2B15CE402B2DDF1B6B953C0C6E31CAC8s9L" TargetMode="External"/><Relationship Id="rId17" Type="http://schemas.openxmlformats.org/officeDocument/2006/relationships/hyperlink" Target="consultantplus://offline/ref=D310277F5F0AC9696535E960B5CD2B15CE402428DE1A6B953C0C6E31CA89299020822B982C72F410CFsFL" TargetMode="External"/><Relationship Id="rId25" Type="http://schemas.openxmlformats.org/officeDocument/2006/relationships/hyperlink" Target="consultantplus://offline/ref=D310277F5F0AC9696535E960B5CD2B15CE402428DE1A6B953C0C6E31CAC8s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10277F5F0AC9696535E960B5CD2B15CE402428DE1A6B953C0C6E31CA89299020822B982C72F71CCFs9L" TargetMode="External"/><Relationship Id="rId20" Type="http://schemas.openxmlformats.org/officeDocument/2006/relationships/hyperlink" Target="consultantplus://offline/ref=D310277F5F0AC9696535E960B5CD2B15CE402428DE1A6B953C0C6E31CAC8s9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10277F5F0AC9696535E960B5CD2B15CE402428DE1A6B953C0C6E31CA89299020822B982C73F21DCFsBL" TargetMode="External"/><Relationship Id="rId11" Type="http://schemas.openxmlformats.org/officeDocument/2006/relationships/hyperlink" Target="consultantplus://offline/ref=D310277F5F0AC9696535E960B5CD2B15CE402428DE1A6B953C0C6E31CA89299020822B982C73F71ECFsFL" TargetMode="External"/><Relationship Id="rId24" Type="http://schemas.openxmlformats.org/officeDocument/2006/relationships/hyperlink" Target="consultantplus://offline/ref=D310277F5F0AC9696535E960B5CD2B15CE402428DE1A6B953C0C6E31CAC8s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10277F5F0AC9696535E960B5CD2B15CE402428DE1A6B953C0C6E31CAC8s9L" TargetMode="External"/><Relationship Id="rId23" Type="http://schemas.openxmlformats.org/officeDocument/2006/relationships/hyperlink" Target="consultantplus://offline/ref=D310277F5F0AC9696535E960B5CD2B15CE402428DE1A6B953C0C6E31CA89299020822B982C73F411CFsDL" TargetMode="External"/><Relationship Id="rId10" Type="http://schemas.openxmlformats.org/officeDocument/2006/relationships/hyperlink" Target="consultantplus://offline/ref=D310277F5F0AC9696535E960B5CD2B15CE402428DE1A6B953C0C6E31CAC8s9L" TargetMode="External"/><Relationship Id="rId19" Type="http://schemas.openxmlformats.org/officeDocument/2006/relationships/hyperlink" Target="consultantplus://offline/ref=D310277F5F0AC9696535E960B5CD2B15CE402428DE1A6B953C0C6E31CAC8s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0277F5F0AC9696535E960B5CD2B15CE402428DE1A6B953C0C6E31CAC8s9L" TargetMode="External"/><Relationship Id="rId14" Type="http://schemas.openxmlformats.org/officeDocument/2006/relationships/hyperlink" Target="consultantplus://offline/ref=D310277F5F0AC9696535E960B5CD2B15CE402428DE1A6B953C0C6E31CAC8s9L" TargetMode="External"/><Relationship Id="rId22" Type="http://schemas.openxmlformats.org/officeDocument/2006/relationships/hyperlink" Target="consultantplus://offline/ref=D310277F5F0AC9696535E960B5CD2B15CE402428DE1A6B953C0C6E31CAC8s9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4</cp:revision>
  <dcterms:created xsi:type="dcterms:W3CDTF">2014-07-11T11:11:00Z</dcterms:created>
  <dcterms:modified xsi:type="dcterms:W3CDTF">2020-12-13T12:04:00Z</dcterms:modified>
</cp:coreProperties>
</file>