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FF" w:rsidRDefault="005D1AFF" w:rsidP="005D1AFF">
      <w:pPr>
        <w:pStyle w:val="Standard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АДМИНИСТРАЦИЯ</w:t>
      </w:r>
    </w:p>
    <w:p w:rsidR="005D1AFF" w:rsidRDefault="005D1AFF" w:rsidP="005D1AFF">
      <w:pPr>
        <w:pStyle w:val="Standard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МУНИЦИПАЛЬНОГО ОБРАЗОВАНИЯ  МАРФИНСКИЙ СЕЛЬСОВЕТ</w:t>
      </w:r>
    </w:p>
    <w:p w:rsidR="005D1AFF" w:rsidRDefault="005D1AFF" w:rsidP="005D1AFF">
      <w:pPr>
        <w:pStyle w:val="Standard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ВОЛОДАРСКОГО РАЙОНА АСТРАХАНСКОЙ ОБЛАСТИ</w:t>
      </w:r>
    </w:p>
    <w:p w:rsidR="005D1AFF" w:rsidRDefault="005D1AFF" w:rsidP="005D1AFF">
      <w:pPr>
        <w:pStyle w:val="Standard"/>
        <w:ind w:firstLine="709"/>
        <w:jc w:val="center"/>
        <w:rPr>
          <w:rFonts w:ascii="Arial" w:hAnsi="Arial"/>
        </w:rPr>
      </w:pPr>
    </w:p>
    <w:p w:rsidR="005D1AFF" w:rsidRDefault="005D1AFF" w:rsidP="005D1AFF">
      <w:pPr>
        <w:pStyle w:val="Standard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5D1AFF" w:rsidRDefault="005D1AFF" w:rsidP="005D1AFF">
      <w:pPr>
        <w:pStyle w:val="Standard"/>
        <w:ind w:firstLine="709"/>
        <w:jc w:val="center"/>
        <w:rPr>
          <w:rFonts w:ascii="Arial" w:hAnsi="Arial"/>
        </w:rPr>
      </w:pPr>
    </w:p>
    <w:p w:rsidR="005D1AFF" w:rsidRDefault="005D1AFF" w:rsidP="005D1AFF">
      <w:pPr>
        <w:pStyle w:val="Standard"/>
        <w:ind w:firstLine="709"/>
        <w:jc w:val="both"/>
        <w:rPr>
          <w:rFonts w:ascii="Arial" w:hAnsi="Arial"/>
        </w:rPr>
      </w:pPr>
    </w:p>
    <w:p w:rsidR="005D1AFF" w:rsidRDefault="005D1AFF" w:rsidP="005D1AFF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19.05.2017г                                                                                        №38</w:t>
      </w: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порядке оценки эффективности</w:t>
      </w: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льгот по местным налогам</w:t>
      </w:r>
    </w:p>
    <w:bookmarkEnd w:id="0"/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17B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проводимой налоговой и бюджетной политики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17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D1AFF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AFF" w:rsidRPr="00B5617B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B5617B">
        <w:rPr>
          <w:rFonts w:ascii="Times New Roman" w:hAnsi="Times New Roman" w:cs="Times New Roman"/>
          <w:sz w:val="28"/>
          <w:szCs w:val="28"/>
        </w:rPr>
        <w:t>:</w:t>
      </w:r>
    </w:p>
    <w:p w:rsidR="005D1AFF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AFF" w:rsidRPr="00B5617B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17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B5617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5617B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по местным налогам</w:t>
      </w:r>
      <w:r w:rsidRPr="00B5617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D1AFF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17B">
        <w:rPr>
          <w:rFonts w:ascii="Times New Roman" w:hAnsi="Times New Roman" w:cs="Times New Roman"/>
          <w:sz w:val="28"/>
          <w:szCs w:val="28"/>
        </w:rPr>
        <w:t>2.</w:t>
      </w:r>
      <w:r w:rsidRPr="00B561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17B">
        <w:rPr>
          <w:rFonts w:ascii="Times New Roman" w:hAnsi="Times New Roman" w:cs="Times New Roman"/>
          <w:sz w:val="28"/>
          <w:szCs w:val="28"/>
        </w:rPr>
        <w:t>Разместить Порядок</w:t>
      </w:r>
      <w:proofErr w:type="gramEnd"/>
      <w:r w:rsidRPr="00B5617B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налоговых льгот по местным налогам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D1AFF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главу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D1AFF" w:rsidRPr="00B5617B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17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5D1AFF" w:rsidRPr="00B5617B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D1AFF" w:rsidRDefault="005D1AFF" w:rsidP="005D1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А.А. Вязовой</w:t>
      </w: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сельсовет»»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19.05.</w:t>
      </w:r>
      <w:r w:rsidRPr="00E647C7">
        <w:rPr>
          <w:rFonts w:ascii="Times New Roman" w:hAnsi="Times New Roman" w:cs="Times New Roman"/>
          <w:sz w:val="28"/>
          <w:szCs w:val="28"/>
        </w:rPr>
        <w:t xml:space="preserve">2017г.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47C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47C7">
        <w:rPr>
          <w:rFonts w:ascii="Times New Roman" w:hAnsi="Times New Roman" w:cs="Times New Roman"/>
          <w:bCs/>
          <w:sz w:val="28"/>
          <w:szCs w:val="28"/>
        </w:rPr>
        <w:t>оценки эффективности налоговых льгот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местным налогам</w:t>
      </w:r>
      <w:r w:rsidRPr="00E647C7">
        <w:rPr>
          <w:rFonts w:ascii="Times New Roman" w:hAnsi="Times New Roman" w:cs="Times New Roman"/>
          <w:bCs/>
          <w:sz w:val="28"/>
          <w:szCs w:val="28"/>
        </w:rPr>
        <w:t>,</w:t>
      </w: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7C7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proofErr w:type="gramEnd"/>
      <w:r w:rsidRPr="00E647C7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Pr="00E647C7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</w:p>
    <w:p w:rsidR="005D1AFF" w:rsidRDefault="005D1AFF" w:rsidP="005D1AF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1.1. Настоящий Порядок оценки эффективности налоговых льгот, предоставленных в соответствии </w:t>
      </w:r>
      <w:r>
        <w:rPr>
          <w:rFonts w:ascii="Times New Roman" w:hAnsi="Times New Roman" w:cs="Times New Roman"/>
          <w:sz w:val="28"/>
          <w:szCs w:val="28"/>
        </w:rPr>
        <w:t>с нормативно-правовыми актами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 (далее - Порядок), определяет критерии их экономической, бюджетной и социальной эффективности, последовательность действий исполнителей при проведении оценки эффективности предоставления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по местным налогам </w:t>
      </w:r>
      <w:r w:rsidRPr="00E647C7">
        <w:rPr>
          <w:rFonts w:ascii="Times New Roman" w:hAnsi="Times New Roman" w:cs="Times New Roman"/>
          <w:sz w:val="28"/>
          <w:szCs w:val="28"/>
        </w:rPr>
        <w:t>и их взаимоотношения.</w:t>
      </w:r>
    </w:p>
    <w:p w:rsidR="005D1AFF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1.2. Целями проведения оценки эффективности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по местным налогам</w:t>
      </w:r>
      <w:r w:rsidRPr="00E647C7">
        <w:rPr>
          <w:rFonts w:ascii="Times New Roman" w:hAnsi="Times New Roman" w:cs="Times New Roman"/>
          <w:sz w:val="28"/>
          <w:szCs w:val="28"/>
        </w:rPr>
        <w:t xml:space="preserve">, предоставленных в соответствии </w:t>
      </w:r>
      <w:r>
        <w:rPr>
          <w:rFonts w:ascii="Times New Roman" w:hAnsi="Times New Roman" w:cs="Times New Roman"/>
          <w:sz w:val="28"/>
          <w:szCs w:val="28"/>
        </w:rPr>
        <w:t>с нормативно-правовыми актами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налоговые льготы</w:t>
      </w:r>
      <w:r w:rsidRPr="00E647C7">
        <w:rPr>
          <w:rFonts w:ascii="Times New Roman" w:hAnsi="Times New Roman" w:cs="Times New Roman"/>
          <w:sz w:val="28"/>
          <w:szCs w:val="28"/>
        </w:rPr>
        <w:t>), являются:</w:t>
      </w:r>
    </w:p>
    <w:p w:rsidR="005D1AFF" w:rsidRPr="00E647C7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7C7">
        <w:rPr>
          <w:rFonts w:ascii="Times New Roman" w:hAnsi="Times New Roman" w:cs="Times New Roman"/>
          <w:sz w:val="28"/>
          <w:szCs w:val="28"/>
        </w:rPr>
        <w:t xml:space="preserve">минимизация потерь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</w:t>
      </w:r>
      <w:r w:rsidRPr="00E647C7">
        <w:rPr>
          <w:rFonts w:ascii="Times New Roman" w:hAnsi="Times New Roman" w:cs="Times New Roman"/>
          <w:sz w:val="28"/>
          <w:szCs w:val="28"/>
        </w:rPr>
        <w:t xml:space="preserve">связанных с предоставлением </w:t>
      </w:r>
      <w:r>
        <w:rPr>
          <w:rFonts w:ascii="Times New Roman" w:hAnsi="Times New Roman" w:cs="Times New Roman"/>
          <w:sz w:val="28"/>
          <w:szCs w:val="28"/>
        </w:rPr>
        <w:t>налоговых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>;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7C7">
        <w:rPr>
          <w:rFonts w:ascii="Times New Roman" w:hAnsi="Times New Roman" w:cs="Times New Roman"/>
          <w:sz w:val="28"/>
          <w:szCs w:val="28"/>
        </w:rPr>
        <w:t>обеспечение стабильной производственной, финансово-экономической деятельности хозяйствующих субъектов;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7C7">
        <w:rPr>
          <w:rFonts w:ascii="Times New Roman" w:hAnsi="Times New Roman" w:cs="Times New Roman"/>
          <w:sz w:val="28"/>
          <w:szCs w:val="28"/>
        </w:rPr>
        <w:t>проведение социальной политики в сфере занятости населения.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Проведение оценки эффективности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льгот </w:t>
      </w:r>
      <w:r w:rsidRPr="00E647C7">
        <w:rPr>
          <w:rFonts w:ascii="Times New Roman" w:hAnsi="Times New Roman" w:cs="Times New Roman"/>
          <w:sz w:val="28"/>
          <w:szCs w:val="28"/>
        </w:rPr>
        <w:t xml:space="preserve">должно способствовать оптимизации перечня </w:t>
      </w:r>
      <w:r>
        <w:rPr>
          <w:rFonts w:ascii="Times New Roman" w:hAnsi="Times New Roman" w:cs="Times New Roman"/>
          <w:sz w:val="28"/>
          <w:szCs w:val="28"/>
        </w:rPr>
        <w:t xml:space="preserve">налоговых льгот </w:t>
      </w:r>
      <w:r w:rsidRPr="00E647C7">
        <w:rPr>
          <w:rFonts w:ascii="Times New Roman" w:hAnsi="Times New Roman" w:cs="Times New Roman"/>
          <w:sz w:val="28"/>
          <w:szCs w:val="28"/>
        </w:rPr>
        <w:t>и обеспечению оптимального выбора объектов для предоставления государственной поддержки в виде льгот.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1.3. Оценкой эффективности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льгот </w:t>
      </w:r>
      <w:r w:rsidRPr="00E647C7">
        <w:rPr>
          <w:rFonts w:ascii="Times New Roman" w:hAnsi="Times New Roman" w:cs="Times New Roman"/>
          <w:sz w:val="28"/>
          <w:szCs w:val="28"/>
        </w:rPr>
        <w:t>является финансово-экономический, бюджетный и социальный эффект от их предоставления (в том числе льгот в виде пониженной ставки налога). Оценка проводится по отдельно взятым видам налогов и по каждой категории налогоплательщиков.</w:t>
      </w:r>
    </w:p>
    <w:p w:rsidR="005D1AFF" w:rsidRPr="00E647C7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1.4. Оценка эффективности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льгот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проводится при разработке </w:t>
      </w:r>
      <w:r>
        <w:rPr>
          <w:rFonts w:ascii="Times New Roman" w:hAnsi="Times New Roman" w:cs="Times New Roman"/>
          <w:sz w:val="28"/>
          <w:szCs w:val="28"/>
        </w:rPr>
        <w:t>нормативного акта</w:t>
      </w:r>
      <w:r w:rsidRPr="00E647C7">
        <w:rPr>
          <w:rFonts w:ascii="Times New Roman" w:hAnsi="Times New Roman" w:cs="Times New Roman"/>
          <w:sz w:val="28"/>
          <w:szCs w:val="28"/>
        </w:rPr>
        <w:t xml:space="preserve"> о введении новых льгот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7C7">
        <w:rPr>
          <w:rFonts w:ascii="Times New Roman" w:hAnsi="Times New Roman" w:cs="Times New Roman"/>
          <w:sz w:val="28"/>
          <w:szCs w:val="28"/>
        </w:rPr>
        <w:t xml:space="preserve">, являющимся инициатором предоставления </w:t>
      </w:r>
      <w:r>
        <w:rPr>
          <w:rFonts w:ascii="Times New Roman" w:hAnsi="Times New Roman" w:cs="Times New Roman"/>
          <w:sz w:val="28"/>
          <w:szCs w:val="28"/>
        </w:rPr>
        <w:t>налоговых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>, с учетом настоящего Порядка.</w:t>
      </w: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AFF" w:rsidRPr="00E647C7" w:rsidRDefault="005D1AFF" w:rsidP="005D1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2. Критерии оценки эффективности</w:t>
      </w:r>
    </w:p>
    <w:p w:rsidR="005D1AFF" w:rsidRPr="00E647C7" w:rsidRDefault="005D1AFF" w:rsidP="005D1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налоговых льгот</w:t>
      </w:r>
    </w:p>
    <w:p w:rsidR="005D1AFF" w:rsidRPr="00E647C7" w:rsidRDefault="005D1AFF" w:rsidP="005D1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Налоговые льготы </w:t>
      </w:r>
      <w:r w:rsidRPr="00E647C7">
        <w:rPr>
          <w:rFonts w:ascii="Times New Roman" w:hAnsi="Times New Roman" w:cs="Times New Roman"/>
          <w:sz w:val="28"/>
          <w:szCs w:val="28"/>
        </w:rPr>
        <w:t>могут предоставляться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пределах полномочий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7C7">
        <w:rPr>
          <w:rFonts w:ascii="Times New Roman" w:hAnsi="Times New Roman" w:cs="Times New Roman"/>
          <w:sz w:val="28"/>
          <w:szCs w:val="28"/>
        </w:rPr>
        <w:t>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37A">
        <w:rPr>
          <w:rFonts w:ascii="Times New Roman" w:hAnsi="Times New Roman" w:cs="Times New Roman"/>
          <w:sz w:val="28"/>
          <w:szCs w:val="28"/>
        </w:rPr>
        <w:t xml:space="preserve">региональными законами и должны соответствовать одному из критериев, указанных в </w:t>
      </w:r>
      <w:hyperlink w:anchor="Par74" w:history="1">
        <w:r w:rsidRPr="0050737A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0737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647C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E647C7">
        <w:rPr>
          <w:rFonts w:ascii="Times New Roman" w:hAnsi="Times New Roman" w:cs="Times New Roman"/>
          <w:sz w:val="28"/>
          <w:szCs w:val="28"/>
        </w:rPr>
        <w:t>Осуществляемые при проведении оценки эффективности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льгот </w:t>
      </w:r>
      <w:r w:rsidRPr="00E647C7">
        <w:rPr>
          <w:rFonts w:ascii="Times New Roman" w:hAnsi="Times New Roman" w:cs="Times New Roman"/>
          <w:sz w:val="28"/>
          <w:szCs w:val="28"/>
        </w:rPr>
        <w:t>расчеты эффективности должны базироваться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данных статистической и финансовой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47C7">
        <w:rPr>
          <w:rFonts w:ascii="Times New Roman" w:hAnsi="Times New Roman" w:cs="Times New Roman"/>
          <w:sz w:val="28"/>
          <w:szCs w:val="28"/>
        </w:rPr>
        <w:t>тчетности,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территориального органа Федеральной службы государственной статистики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Астраханской области,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Володарского района</w:t>
      </w:r>
      <w:r w:rsidRPr="00E647C7">
        <w:rPr>
          <w:rFonts w:ascii="Times New Roman" w:hAnsi="Times New Roman" w:cs="Times New Roman"/>
          <w:sz w:val="28"/>
          <w:szCs w:val="28"/>
        </w:rPr>
        <w:t xml:space="preserve">, налогоплательщиков, претендующих на получение </w:t>
      </w:r>
      <w:r>
        <w:rPr>
          <w:rFonts w:ascii="Times New Roman" w:hAnsi="Times New Roman" w:cs="Times New Roman"/>
          <w:sz w:val="28"/>
          <w:szCs w:val="28"/>
        </w:rPr>
        <w:t>налоговых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а также на данных налоговой отчетности и иной информации, не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налоговую тайну, предоставляемой управлением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по Астраханской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Межрайонной ИФНС России №1 по Астраханской области</w:t>
      </w:r>
      <w:r w:rsidRPr="00E647C7">
        <w:rPr>
          <w:rFonts w:ascii="Times New Roman" w:hAnsi="Times New Roman" w:cs="Times New Roman"/>
          <w:sz w:val="28"/>
          <w:szCs w:val="28"/>
        </w:rPr>
        <w:t>.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4"/>
      <w:bookmarkEnd w:id="2"/>
      <w:r w:rsidRPr="00E647C7">
        <w:rPr>
          <w:rFonts w:ascii="Times New Roman" w:hAnsi="Times New Roman" w:cs="Times New Roman"/>
          <w:sz w:val="28"/>
          <w:szCs w:val="28"/>
        </w:rPr>
        <w:t>2.3. Для оценки экономической, бюджетной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эффективности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>налоговых льгот по местным налогам</w:t>
      </w:r>
      <w:r w:rsidRPr="00E647C7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следующие критерии:</w:t>
      </w:r>
    </w:p>
    <w:p w:rsidR="005D1AFF" w:rsidRPr="00E647C7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2.3.1. Сокращение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7C7">
        <w:rPr>
          <w:rFonts w:ascii="Times New Roman" w:hAnsi="Times New Roman" w:cs="Times New Roman"/>
          <w:sz w:val="28"/>
          <w:szCs w:val="28"/>
        </w:rPr>
        <w:t>.</w:t>
      </w:r>
    </w:p>
    <w:p w:rsidR="005D1AFF" w:rsidRPr="00E647C7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Критерий предусматривает снижение налоговой нагрузки на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учреждения и организации,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E647C7">
        <w:rPr>
          <w:rFonts w:ascii="Times New Roman" w:hAnsi="Times New Roman" w:cs="Times New Roman"/>
          <w:sz w:val="28"/>
          <w:szCs w:val="28"/>
        </w:rPr>
        <w:t xml:space="preserve">и полностью или частично финансируемые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7C7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сопоставлении с сокращением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(К</w:t>
      </w:r>
      <w:proofErr w:type="gramStart"/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Оценка соответствия предлагаемой налоговой льготы критерию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E647C7">
        <w:rPr>
          <w:rFonts w:ascii="Times New Roman" w:hAnsi="Times New Roman" w:cs="Times New Roman"/>
          <w:sz w:val="28"/>
          <w:szCs w:val="28"/>
        </w:rPr>
        <w:t>осуществляется на основани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47C7">
        <w:rPr>
          <w:rFonts w:ascii="Times New Roman" w:hAnsi="Times New Roman" w:cs="Times New Roman"/>
          <w:sz w:val="28"/>
          <w:szCs w:val="28"/>
        </w:rPr>
        <w:t xml:space="preserve"> расчета, в котором следует определить:</w:t>
      </w:r>
    </w:p>
    <w:p w:rsidR="005D1AFF" w:rsidRPr="00E647C7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7C7">
        <w:rPr>
          <w:rFonts w:ascii="Times New Roman" w:hAnsi="Times New Roman" w:cs="Times New Roman"/>
          <w:sz w:val="28"/>
          <w:szCs w:val="28"/>
        </w:rPr>
        <w:t>налоговую нагрузку на предприятия, учреждения и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7C7">
        <w:rPr>
          <w:rFonts w:ascii="Times New Roman" w:hAnsi="Times New Roman" w:cs="Times New Roman"/>
          <w:sz w:val="28"/>
          <w:szCs w:val="28"/>
        </w:rPr>
        <w:t>,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E647C7">
        <w:rPr>
          <w:rFonts w:ascii="Times New Roman" w:hAnsi="Times New Roman" w:cs="Times New Roman"/>
          <w:sz w:val="28"/>
          <w:szCs w:val="28"/>
        </w:rPr>
        <w:t>по налогу, по которому предоставляется льгота (</w:t>
      </w:r>
      <w:proofErr w:type="spellStart"/>
      <w:proofErr w:type="gramStart"/>
      <w:r w:rsidRPr="00E647C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нал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D1AFF" w:rsidRPr="00E647C7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47C7">
        <w:rPr>
          <w:rFonts w:ascii="Times New Roman" w:hAnsi="Times New Roman" w:cs="Times New Roman"/>
          <w:sz w:val="28"/>
          <w:szCs w:val="28"/>
        </w:rPr>
        <w:t xml:space="preserve"> объемы финансирования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E647C7">
        <w:rPr>
          <w:rFonts w:ascii="Times New Roman" w:hAnsi="Times New Roman" w:cs="Times New Roman"/>
          <w:sz w:val="28"/>
          <w:szCs w:val="28"/>
        </w:rPr>
        <w:t>в части, идущей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на уплату налога (</w:t>
      </w:r>
      <w:proofErr w:type="spellStart"/>
      <w:proofErr w:type="gramStart"/>
      <w:r w:rsidRPr="00E647C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фин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D1AFF" w:rsidRPr="00E647C7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Предлагаемая налоговая льгота может быть принята к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в случае, если расходы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E647C7">
        <w:rPr>
          <w:rFonts w:ascii="Times New Roman" w:hAnsi="Times New Roman" w:cs="Times New Roman"/>
          <w:sz w:val="28"/>
          <w:szCs w:val="28"/>
        </w:rPr>
        <w:t>будут сокращены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размере,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потерям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предоставления льготы (К</w:t>
      </w:r>
      <w:proofErr w:type="gramStart"/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V</w:t>
      </w:r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фин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V</w:t>
      </w:r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нал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&gt;= 1).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2.3.2. Финансово-экономическое оздоровление предприятий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lastRenderedPageBreak/>
        <w:t>производственных отраслей, обеспечивающее стабилизацию и 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налогооблагаемой базы.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Критерий предусматривает: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7C7">
        <w:rPr>
          <w:rFonts w:ascii="Times New Roman" w:hAnsi="Times New Roman" w:cs="Times New Roman"/>
          <w:sz w:val="28"/>
          <w:szCs w:val="28"/>
        </w:rPr>
        <w:t>производство новых конкурентоспособных видов продукции;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7C7">
        <w:rPr>
          <w:rFonts w:ascii="Times New Roman" w:hAnsi="Times New Roman" w:cs="Times New Roman"/>
          <w:sz w:val="28"/>
          <w:szCs w:val="28"/>
        </w:rPr>
        <w:t>освоение и ведение в действие нового оборудования,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производственного назначения, технологических процессов  и 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мощностей;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7C7">
        <w:rPr>
          <w:rFonts w:ascii="Times New Roman" w:hAnsi="Times New Roman" w:cs="Times New Roman"/>
          <w:sz w:val="28"/>
          <w:szCs w:val="28"/>
        </w:rPr>
        <w:t>рост объемов производства продукции и (или) услуг;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7C7">
        <w:rPr>
          <w:rFonts w:ascii="Times New Roman" w:hAnsi="Times New Roman" w:cs="Times New Roman"/>
          <w:sz w:val="28"/>
          <w:szCs w:val="28"/>
        </w:rPr>
        <w:t>увеличение перечислений налоговых платежей в бюджеты всех уровней.</w:t>
      </w:r>
    </w:p>
    <w:p w:rsidR="005D1AFF" w:rsidRPr="00E647C7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Оценка критерия К</w:t>
      </w:r>
      <w:proofErr w:type="gramStart"/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сравнения 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потерь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V</w:t>
      </w:r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>) за год, когда льгота 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в действие, с предполагаемым фактическим эффектом от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налоговой льготы (увеличение объема производства, рост средней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платы, увеличение численности работающих и, как следствие, прирост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налоговых поступлений по налогам в консолидированный  бюджет </w:t>
      </w:r>
      <w:r>
        <w:rPr>
          <w:rFonts w:ascii="Times New Roman" w:hAnsi="Times New Roman" w:cs="Times New Roman"/>
          <w:sz w:val="28"/>
          <w:szCs w:val="28"/>
        </w:rPr>
        <w:t xml:space="preserve">Володарского района </w:t>
      </w:r>
      <w:r w:rsidRPr="00E647C7">
        <w:rPr>
          <w:rFonts w:ascii="Times New Roman" w:hAnsi="Times New Roman" w:cs="Times New Roman"/>
          <w:sz w:val="28"/>
          <w:szCs w:val="28"/>
        </w:rPr>
        <w:t xml:space="preserve">(в том числе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7C7">
        <w:rPr>
          <w:rFonts w:ascii="Times New Roman" w:hAnsi="Times New Roman" w:cs="Times New Roman"/>
          <w:sz w:val="28"/>
          <w:szCs w:val="28"/>
        </w:rPr>
        <w:t>.</w:t>
      </w:r>
    </w:p>
    <w:p w:rsidR="005D1AFF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Льгота может быть принята к рассмотрению или пролонгации, если</w:t>
      </w:r>
      <w:r w:rsidRP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V</w:t>
      </w:r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delta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V &lt;= 2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delta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V= V</w:t>
      </w:r>
      <w:r w:rsidRPr="00B302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E647C7">
        <w:rPr>
          <w:rFonts w:ascii="Times New Roman" w:hAnsi="Times New Roman" w:cs="Times New Roman"/>
          <w:sz w:val="28"/>
          <w:szCs w:val="28"/>
        </w:rPr>
        <w:t>- V</w:t>
      </w:r>
      <w:r w:rsidRPr="00B302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302E6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рассчитывается как:</w:t>
      </w:r>
    </w:p>
    <w:p w:rsidR="005D1AFF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разница между совокупной величиной объема производства </w:t>
      </w:r>
      <w:r w:rsidRPr="00E647C7">
        <w:rPr>
          <w:rFonts w:ascii="Times New Roman" w:hAnsi="Times New Roman" w:cs="Times New Roman"/>
          <w:sz w:val="28"/>
          <w:szCs w:val="28"/>
        </w:rPr>
        <w:t>за год, когда льгота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вступила в действие, по сравнению с предыдущим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AFF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либо как величина прироста средней заработной платы </w:t>
      </w:r>
      <w:r w:rsidRPr="00E647C7">
        <w:rPr>
          <w:rFonts w:ascii="Times New Roman" w:hAnsi="Times New Roman" w:cs="Times New Roman"/>
          <w:sz w:val="28"/>
          <w:szCs w:val="28"/>
        </w:rPr>
        <w:t>за год, когда льгота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вступила в действие, по сравнению с предыдущим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AFF" w:rsidRPr="00E647C7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либо как величина </w:t>
      </w:r>
      <w:r w:rsidRPr="00E647C7">
        <w:rPr>
          <w:rFonts w:ascii="Times New Roman" w:hAnsi="Times New Roman" w:cs="Times New Roman"/>
          <w:sz w:val="28"/>
          <w:szCs w:val="28"/>
        </w:rPr>
        <w:t>прирост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647C7">
        <w:rPr>
          <w:rFonts w:ascii="Times New Roman" w:hAnsi="Times New Roman" w:cs="Times New Roman"/>
          <w:sz w:val="28"/>
          <w:szCs w:val="28"/>
        </w:rPr>
        <w:t xml:space="preserve">налоговых поступлений по налогам в консолидированный  бюджет </w:t>
      </w:r>
      <w:r>
        <w:rPr>
          <w:rFonts w:ascii="Times New Roman" w:hAnsi="Times New Roman" w:cs="Times New Roman"/>
          <w:sz w:val="28"/>
          <w:szCs w:val="28"/>
        </w:rPr>
        <w:t xml:space="preserve">Володарского района </w:t>
      </w:r>
      <w:r w:rsidRPr="00E647C7">
        <w:rPr>
          <w:rFonts w:ascii="Times New Roman" w:hAnsi="Times New Roman" w:cs="Times New Roman"/>
          <w:sz w:val="28"/>
          <w:szCs w:val="28"/>
        </w:rPr>
        <w:t xml:space="preserve">(в том числе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7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за год, когда льгота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вступила в действие, по сравнению с предыдущим.</w:t>
      </w:r>
    </w:p>
    <w:p w:rsidR="005D1AFF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При предоставлении льготы при внедрении инвестиционных проектов</w:t>
      </w:r>
      <w:r w:rsidRP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потери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рассчитываются за период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льготы (расчетный срок окупаемости инвестиций).</w:t>
      </w:r>
    </w:p>
    <w:p w:rsidR="005D1AFF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Прирост налоговых поступлений определяется как разница между объемом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платежей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за год после окончания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окупаемости инвестиций и за год, предшествующий году начала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2.3.3. Социальная направленность.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Критерий предусматривает: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7C7">
        <w:rPr>
          <w:rFonts w:ascii="Times New Roman" w:hAnsi="Times New Roman" w:cs="Times New Roman"/>
          <w:sz w:val="28"/>
          <w:szCs w:val="28"/>
        </w:rPr>
        <w:t>обеспечение занятости, сохранение и увеличение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мест;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7C7">
        <w:rPr>
          <w:rFonts w:ascii="Times New Roman" w:hAnsi="Times New Roman" w:cs="Times New Roman"/>
          <w:sz w:val="28"/>
          <w:szCs w:val="28"/>
        </w:rPr>
        <w:t>рост среднемесячной заработной платы;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7C7">
        <w:rPr>
          <w:rFonts w:ascii="Times New Roman" w:hAnsi="Times New Roman" w:cs="Times New Roman"/>
          <w:sz w:val="28"/>
          <w:szCs w:val="28"/>
        </w:rPr>
        <w:t>формирование благоприятных льготных условий для незащищенных слоев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населения;</w:t>
      </w:r>
    </w:p>
    <w:p w:rsidR="005D1AFF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При предоставлении льготы, направленной на обеспечение занятости,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lastRenderedPageBreak/>
        <w:t>сохранение и увеличение количества рабочих мест, рост среднемесячной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заработной платы, оценка критерия К</w:t>
      </w:r>
      <w:r w:rsidRPr="00C043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осуществляется на основании 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потерь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от предоставления льготы (</w:t>
      </w:r>
      <w:proofErr w:type="spellStart"/>
      <w:proofErr w:type="gramStart"/>
      <w:r w:rsidRPr="00E647C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с приростом поступлений по налогу на доходы физических лиц (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delta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V</w:t>
      </w:r>
      <w:r w:rsidRP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C04322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 w:rsidRPr="00E647C7">
        <w:rPr>
          <w:rFonts w:ascii="Times New Roman" w:hAnsi="Times New Roman" w:cs="Times New Roman"/>
          <w:sz w:val="28"/>
          <w:szCs w:val="28"/>
        </w:rPr>
        <w:t>).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При этом  снижение поступлений по налогу, по которому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льгота  (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delta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V = V</w:t>
      </w:r>
      <w:r w:rsidRPr="00B302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E647C7">
        <w:rPr>
          <w:rFonts w:ascii="Times New Roman" w:hAnsi="Times New Roman" w:cs="Times New Roman"/>
          <w:sz w:val="28"/>
          <w:szCs w:val="28"/>
        </w:rPr>
        <w:t>- V</w:t>
      </w:r>
      <w:r w:rsidRPr="00B302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302E6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E647C7">
        <w:rPr>
          <w:rFonts w:ascii="Times New Roman" w:hAnsi="Times New Roman" w:cs="Times New Roman"/>
          <w:sz w:val="28"/>
          <w:szCs w:val="28"/>
        </w:rPr>
        <w:t>), по сравнению с аналогичным периодом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года не должно быть больше суммы потерь в результате предоставления льготы.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К</w:t>
      </w:r>
      <w:r w:rsidRPr="00C043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647C7">
        <w:rPr>
          <w:rFonts w:ascii="Times New Roman" w:hAnsi="Times New Roman" w:cs="Times New Roman"/>
          <w:sz w:val="28"/>
          <w:szCs w:val="28"/>
        </w:rPr>
        <w:t xml:space="preserve">  = </w:t>
      </w:r>
      <w:proofErr w:type="spellStart"/>
      <w:proofErr w:type="gramStart"/>
      <w:r w:rsidRPr="00E647C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delta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V</w:t>
      </w:r>
      <w:r w:rsidRP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C04322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 w:rsidRPr="00E647C7">
        <w:rPr>
          <w:rFonts w:ascii="Times New Roman" w:hAnsi="Times New Roman" w:cs="Times New Roman"/>
          <w:sz w:val="28"/>
          <w:szCs w:val="28"/>
        </w:rPr>
        <w:t xml:space="preserve"> &lt;= 1, при этом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delta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V &lt;=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V</w:t>
      </w:r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При предоставлении льготы, направленной на формирование 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льготных условий для незащищенных слоев населения, оценка критерия К</w:t>
      </w:r>
      <w:proofErr w:type="gramStart"/>
      <w:r w:rsidRPr="005F257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осуществляется на основании сопоставления потерь по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от предоставления льготы (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V</w:t>
      </w:r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>) с объемом поступлений данного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V</w:t>
      </w:r>
      <w:r w:rsidRPr="005F257C">
        <w:rPr>
          <w:rFonts w:ascii="Times New Roman" w:hAnsi="Times New Roman" w:cs="Times New Roman"/>
          <w:sz w:val="28"/>
          <w:szCs w:val="28"/>
          <w:vertAlign w:val="subscript"/>
        </w:rPr>
        <w:t>нал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>).</w:t>
      </w:r>
    </w:p>
    <w:p w:rsidR="005D1AFF" w:rsidRPr="00E647C7" w:rsidRDefault="005D1AFF" w:rsidP="005D1AFF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Льгота может быть принята к рассмотрению или </w:t>
      </w:r>
      <w:r>
        <w:rPr>
          <w:rFonts w:ascii="Times New Roman" w:hAnsi="Times New Roman" w:cs="Times New Roman"/>
          <w:sz w:val="28"/>
          <w:szCs w:val="28"/>
        </w:rPr>
        <w:t>к продлению</w:t>
      </w:r>
      <w:r w:rsidRPr="00E647C7">
        <w:rPr>
          <w:rFonts w:ascii="Times New Roman" w:hAnsi="Times New Roman" w:cs="Times New Roman"/>
          <w:sz w:val="28"/>
          <w:szCs w:val="28"/>
        </w:rPr>
        <w:t xml:space="preserve"> при условии,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что К</w:t>
      </w:r>
      <w:proofErr w:type="gramStart"/>
      <w:r w:rsidRPr="005F257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V</w:t>
      </w:r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V</w:t>
      </w:r>
      <w:r w:rsidRPr="005F257C">
        <w:rPr>
          <w:rFonts w:ascii="Times New Roman" w:hAnsi="Times New Roman" w:cs="Times New Roman"/>
          <w:sz w:val="28"/>
          <w:szCs w:val="28"/>
          <w:vertAlign w:val="subscript"/>
        </w:rPr>
        <w:t>нал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x 100% &lt;=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47C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3.1. При подготовке законопроектов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 налоговых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 xml:space="preserve"> разработчиками законопроектов производится оценка эффективности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налоговых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 </w:t>
      </w:r>
    </w:p>
    <w:p w:rsidR="005D1AFF" w:rsidRPr="00E647C7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На основании оценки эффективности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>налоговых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E647C7">
        <w:rPr>
          <w:rFonts w:ascii="Times New Roman" w:hAnsi="Times New Roman" w:cs="Times New Roman"/>
          <w:sz w:val="28"/>
          <w:szCs w:val="28"/>
        </w:rPr>
        <w:t>готовит заключение о целесообразности их предоставления.</w:t>
      </w:r>
    </w:p>
    <w:p w:rsidR="005D1AFF" w:rsidRPr="00E647C7" w:rsidRDefault="005D1AFF" w:rsidP="005D1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3.2. Изменения в </w:t>
      </w:r>
      <w:r>
        <w:rPr>
          <w:rFonts w:ascii="Times New Roman" w:hAnsi="Times New Roman" w:cs="Times New Roman"/>
          <w:sz w:val="28"/>
          <w:szCs w:val="28"/>
        </w:rPr>
        <w:t>нормативные акты</w:t>
      </w:r>
      <w:r w:rsidRPr="00E6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7C7">
        <w:rPr>
          <w:rFonts w:ascii="Times New Roman" w:hAnsi="Times New Roman" w:cs="Times New Roman"/>
          <w:sz w:val="28"/>
          <w:szCs w:val="28"/>
        </w:rPr>
        <w:t xml:space="preserve">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налоговых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 xml:space="preserve">, должны быть учтены в расчете потенциала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E647C7">
        <w:rPr>
          <w:rFonts w:ascii="Times New Roman" w:hAnsi="Times New Roman" w:cs="Times New Roman"/>
          <w:sz w:val="28"/>
          <w:szCs w:val="28"/>
        </w:rPr>
        <w:t>на планируемый финансовый год и в</w:t>
      </w:r>
      <w:r>
        <w:rPr>
          <w:rFonts w:ascii="Times New Roman" w:hAnsi="Times New Roman" w:cs="Times New Roman"/>
          <w:sz w:val="28"/>
          <w:szCs w:val="28"/>
        </w:rPr>
        <w:t>ключены в</w:t>
      </w:r>
      <w:r w:rsidRPr="00E6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совета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об утверждении </w:t>
      </w:r>
      <w:r w:rsidRPr="00E647C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7C7">
        <w:rPr>
          <w:rFonts w:ascii="Times New Roman" w:hAnsi="Times New Roman" w:cs="Times New Roman"/>
          <w:sz w:val="28"/>
          <w:szCs w:val="28"/>
        </w:rPr>
        <w:t>.</w:t>
      </w: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E647C7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(не позднее 1 марта года, следующего за отчетным)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проводится анализ финансового состояния хозяйствующих субъектов по курируемым видам экономической деятельности в целях определения эффективности предоставленных налоговых льгот. </w:t>
      </w:r>
      <w:proofErr w:type="gramEnd"/>
    </w:p>
    <w:p w:rsidR="005D1AFF" w:rsidRPr="00E647C7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принимается решение о пролонгации предоставленных льгот или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нормативно-правовые акты </w:t>
      </w:r>
      <w:r w:rsidRPr="00E647C7">
        <w:rPr>
          <w:rFonts w:ascii="Times New Roman" w:hAnsi="Times New Roman" w:cs="Times New Roman"/>
          <w:sz w:val="28"/>
          <w:szCs w:val="28"/>
        </w:rPr>
        <w:t>в части отмены льгот.</w:t>
      </w:r>
    </w:p>
    <w:p w:rsidR="005D1AFF" w:rsidRDefault="005D1AFF" w:rsidP="005D1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47C7">
        <w:rPr>
          <w:rFonts w:ascii="Times New Roman" w:hAnsi="Times New Roman" w:cs="Times New Roman"/>
          <w:sz w:val="28"/>
          <w:szCs w:val="28"/>
        </w:rPr>
        <w:t>аключение о 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пролонгации предоставленных льгот </w:t>
      </w:r>
      <w:r w:rsidRPr="00E647C7">
        <w:rPr>
          <w:rFonts w:ascii="Times New Roman" w:hAnsi="Times New Roman" w:cs="Times New Roman"/>
          <w:sz w:val="28"/>
          <w:szCs w:val="28"/>
        </w:rPr>
        <w:lastRenderedPageBreak/>
        <w:t xml:space="preserve">или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нормативно-правовые акты </w:t>
      </w:r>
      <w:r w:rsidRPr="00E647C7">
        <w:rPr>
          <w:rFonts w:ascii="Times New Roman" w:hAnsi="Times New Roman" w:cs="Times New Roman"/>
          <w:sz w:val="28"/>
          <w:szCs w:val="28"/>
        </w:rPr>
        <w:t>в части отмены льгот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адрес финансово-экономического управления АМО «Володарский район». </w:t>
      </w:r>
    </w:p>
    <w:p w:rsidR="005D1AFF" w:rsidRDefault="005D1AFF" w:rsidP="005D1AFF"/>
    <w:p w:rsidR="005D1AFF" w:rsidRDefault="005D1AFF" w:rsidP="005D1AFF">
      <w:pPr>
        <w:rPr>
          <w:sz w:val="28"/>
          <w:szCs w:val="28"/>
        </w:rPr>
      </w:pPr>
    </w:p>
    <w:p w:rsidR="005D1AFF" w:rsidRDefault="005D1AFF" w:rsidP="005D1AFF">
      <w:pPr>
        <w:rPr>
          <w:sz w:val="28"/>
          <w:szCs w:val="28"/>
        </w:rPr>
      </w:pPr>
    </w:p>
    <w:p w:rsidR="005D1AFF" w:rsidRDefault="005D1AFF" w:rsidP="005D1AFF">
      <w:pPr>
        <w:rPr>
          <w:sz w:val="28"/>
          <w:szCs w:val="28"/>
        </w:rPr>
      </w:pPr>
    </w:p>
    <w:p w:rsidR="005D1AFF" w:rsidRDefault="005D1AFF" w:rsidP="005D1AFF">
      <w:pPr>
        <w:rPr>
          <w:sz w:val="28"/>
          <w:szCs w:val="28"/>
        </w:rPr>
      </w:pPr>
    </w:p>
    <w:p w:rsidR="005D1AFF" w:rsidRDefault="005D1AFF" w:rsidP="005D1AFF">
      <w:pPr>
        <w:rPr>
          <w:sz w:val="28"/>
          <w:szCs w:val="28"/>
        </w:rPr>
      </w:pPr>
    </w:p>
    <w:p w:rsidR="005D1AFF" w:rsidRPr="0026777B" w:rsidRDefault="005D1AFF" w:rsidP="005D1AFF">
      <w:pPr>
        <w:rPr>
          <w:rFonts w:ascii="Arial" w:hAnsi="Arial" w:cs="Arial"/>
          <w:sz w:val="24"/>
          <w:szCs w:val="24"/>
        </w:rPr>
      </w:pPr>
    </w:p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p w:rsidR="005D1AFF" w:rsidRDefault="005D1AFF" w:rsidP="005D1AFF"/>
    <w:sectPr w:rsidR="005D1AFF" w:rsidSect="000C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FF"/>
    <w:rsid w:val="000F4EFF"/>
    <w:rsid w:val="005D1AFF"/>
    <w:rsid w:val="00C1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FF"/>
  </w:style>
  <w:style w:type="paragraph" w:styleId="1">
    <w:name w:val="heading 1"/>
    <w:basedOn w:val="a"/>
    <w:next w:val="a"/>
    <w:link w:val="10"/>
    <w:qFormat/>
    <w:rsid w:val="005D1AFF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A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5D1AFF"/>
    <w:pPr>
      <w:ind w:left="720"/>
      <w:contextualSpacing/>
    </w:pPr>
  </w:style>
  <w:style w:type="paragraph" w:customStyle="1" w:styleId="Standard">
    <w:name w:val="Standard"/>
    <w:rsid w:val="005D1AF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5D1AFF"/>
  </w:style>
  <w:style w:type="paragraph" w:styleId="a5">
    <w:name w:val="No Spacing"/>
    <w:link w:val="a4"/>
    <w:uiPriority w:val="99"/>
    <w:qFormat/>
    <w:rsid w:val="005D1AFF"/>
    <w:pPr>
      <w:spacing w:after="0" w:line="240" w:lineRule="auto"/>
    </w:pPr>
  </w:style>
  <w:style w:type="character" w:styleId="a6">
    <w:name w:val="Hyperlink"/>
    <w:basedOn w:val="a0"/>
    <w:unhideWhenUsed/>
    <w:rsid w:val="005D1AFF"/>
    <w:rPr>
      <w:color w:val="0000FF"/>
      <w:u w:val="single"/>
    </w:rPr>
  </w:style>
  <w:style w:type="paragraph" w:customStyle="1" w:styleId="ConsPlusNormal">
    <w:name w:val="ConsPlusNormal"/>
    <w:rsid w:val="005D1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D1AF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5D1AF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FF"/>
  </w:style>
  <w:style w:type="paragraph" w:styleId="1">
    <w:name w:val="heading 1"/>
    <w:basedOn w:val="a"/>
    <w:next w:val="a"/>
    <w:link w:val="10"/>
    <w:qFormat/>
    <w:rsid w:val="005D1AFF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A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5D1AFF"/>
    <w:pPr>
      <w:ind w:left="720"/>
      <w:contextualSpacing/>
    </w:pPr>
  </w:style>
  <w:style w:type="paragraph" w:customStyle="1" w:styleId="Standard">
    <w:name w:val="Standard"/>
    <w:rsid w:val="005D1AF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5D1AFF"/>
  </w:style>
  <w:style w:type="paragraph" w:styleId="a5">
    <w:name w:val="No Spacing"/>
    <w:link w:val="a4"/>
    <w:uiPriority w:val="99"/>
    <w:qFormat/>
    <w:rsid w:val="005D1AFF"/>
    <w:pPr>
      <w:spacing w:after="0" w:line="240" w:lineRule="auto"/>
    </w:pPr>
  </w:style>
  <w:style w:type="character" w:styleId="a6">
    <w:name w:val="Hyperlink"/>
    <w:basedOn w:val="a0"/>
    <w:unhideWhenUsed/>
    <w:rsid w:val="005D1AFF"/>
    <w:rPr>
      <w:color w:val="0000FF"/>
      <w:u w:val="single"/>
    </w:rPr>
  </w:style>
  <w:style w:type="paragraph" w:customStyle="1" w:styleId="ConsPlusNormal">
    <w:name w:val="ConsPlusNormal"/>
    <w:rsid w:val="005D1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D1AF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5D1AF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1584</Words>
  <Characters>9032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2017-06-07T09:26:00Z</dcterms:created>
  <dcterms:modified xsi:type="dcterms:W3CDTF">2017-06-07T09:28:00Z</dcterms:modified>
</cp:coreProperties>
</file>